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B0" w:rsidRPr="007F0BAC" w:rsidRDefault="00FE6EB0" w:rsidP="00FE6EB0">
      <w:pPr>
        <w:contextualSpacing/>
        <w:jc w:val="center"/>
        <w:rPr>
          <w:rFonts w:cs="Times New Roman"/>
          <w:b/>
          <w:sz w:val="28"/>
          <w:szCs w:val="32"/>
        </w:rPr>
      </w:pPr>
      <w:r w:rsidRPr="007F0BAC">
        <w:rPr>
          <w:rFonts w:cs="Times New Roman"/>
          <w:b/>
          <w:sz w:val="28"/>
          <w:szCs w:val="32"/>
        </w:rPr>
        <w:t>Приватне підприємство</w:t>
      </w:r>
    </w:p>
    <w:p w:rsidR="00FE6EB0" w:rsidRPr="007F0BAC" w:rsidRDefault="00FE6EB0" w:rsidP="00FE6EB0">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FE6EB0" w:rsidRPr="007F0BAC" w:rsidRDefault="00FE6EB0" w:rsidP="00FE6EB0">
      <w:pPr>
        <w:contextualSpacing/>
        <w:jc w:val="center"/>
        <w:rPr>
          <w:rFonts w:cs="Times New Roman"/>
          <w:b/>
          <w:sz w:val="16"/>
          <w:szCs w:val="18"/>
        </w:rPr>
      </w:pPr>
      <w:r w:rsidRPr="007F0BAC">
        <w:rPr>
          <w:rFonts w:cs="Times New Roman"/>
          <w:b/>
          <w:sz w:val="16"/>
          <w:szCs w:val="18"/>
        </w:rPr>
        <w:t xml:space="preserve">07301,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FE6EB0" w:rsidRPr="007F0BAC" w:rsidRDefault="00FE6EB0" w:rsidP="00FE6EB0">
      <w:pPr>
        <w:tabs>
          <w:tab w:val="left" w:pos="3828"/>
        </w:tabs>
        <w:rPr>
          <w:rFonts w:cs="Times New Roman"/>
          <w:b/>
          <w:i/>
          <w:sz w:val="22"/>
        </w:rPr>
      </w:pPr>
      <w:r w:rsidRPr="007F0BAC">
        <w:rPr>
          <w:rFonts w:cs="Times New Roman"/>
          <w:b/>
          <w:i/>
          <w:sz w:val="22"/>
        </w:rPr>
        <w:tab/>
      </w:r>
    </w:p>
    <w:p w:rsidR="00FE6EB0" w:rsidRPr="007F0BAC" w:rsidRDefault="00FE6EB0" w:rsidP="00FE6EB0">
      <w:pPr>
        <w:tabs>
          <w:tab w:val="left" w:pos="3828"/>
        </w:tabs>
        <w:jc w:val="right"/>
        <w:rPr>
          <w:rFonts w:eastAsia="Times New Roman" w:cs="Times New Roman"/>
          <w:b/>
          <w:i/>
          <w:color w:val="2A2928"/>
          <w:sz w:val="22"/>
          <w:shd w:val="clear" w:color="auto" w:fill="FFFFFF"/>
        </w:rPr>
      </w:pPr>
    </w:p>
    <w:p w:rsidR="00FE6EB0" w:rsidRDefault="00FE6EB0" w:rsidP="00FE6EB0">
      <w:pPr>
        <w:tabs>
          <w:tab w:val="left" w:pos="4253"/>
        </w:tabs>
        <w:ind w:left="3402"/>
        <w:jc w:val="both"/>
        <w:rPr>
          <w:rFonts w:eastAsia="Times New Roman" w:cs="Times New Roman"/>
          <w:b/>
          <w:bCs/>
          <w:color w:val="000000"/>
          <w:szCs w:val="24"/>
          <w:lang w:val="ru-RU" w:eastAsia="ru-RU"/>
        </w:rPr>
      </w:pPr>
      <w:proofErr w:type="spellStart"/>
      <w:r>
        <w:rPr>
          <w:rFonts w:eastAsia="Times New Roman" w:cs="Times New Roman"/>
          <w:b/>
          <w:bCs/>
          <w:color w:val="000000"/>
          <w:szCs w:val="24"/>
          <w:lang w:val="ru-RU" w:eastAsia="ru-RU"/>
        </w:rPr>
        <w:t>Вишгородське</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районне</w:t>
      </w:r>
      <w:proofErr w:type="spellEnd"/>
      <w:r>
        <w:rPr>
          <w:rFonts w:eastAsia="Times New Roman" w:cs="Times New Roman"/>
          <w:b/>
          <w:bCs/>
          <w:color w:val="000000"/>
          <w:szCs w:val="24"/>
          <w:lang w:val="ru-RU" w:eastAsia="ru-RU"/>
        </w:rPr>
        <w:t xml:space="preserve"> </w:t>
      </w:r>
      <w:proofErr w:type="spellStart"/>
      <w:r w:rsidRPr="00FE6EB0">
        <w:rPr>
          <w:rFonts w:eastAsia="Times New Roman" w:cs="Times New Roman"/>
          <w:b/>
          <w:bCs/>
          <w:color w:val="000000"/>
          <w:szCs w:val="24"/>
          <w:lang w:val="ru-RU" w:eastAsia="ru-RU"/>
        </w:rPr>
        <w:t>управління</w:t>
      </w:r>
      <w:proofErr w:type="spellEnd"/>
      <w:r w:rsidRPr="00FE6EB0">
        <w:rPr>
          <w:rFonts w:eastAsia="Times New Roman" w:cs="Times New Roman"/>
          <w:b/>
          <w:bCs/>
          <w:color w:val="000000"/>
          <w:szCs w:val="24"/>
          <w:lang w:val="ru-RU" w:eastAsia="ru-RU"/>
        </w:rPr>
        <w:t xml:space="preserve"> </w:t>
      </w:r>
      <w:proofErr w:type="spellStart"/>
      <w:r w:rsidRPr="00FE6EB0">
        <w:rPr>
          <w:rFonts w:eastAsia="Times New Roman" w:cs="Times New Roman"/>
          <w:b/>
          <w:bCs/>
          <w:color w:val="000000"/>
          <w:szCs w:val="24"/>
          <w:lang w:val="ru-RU" w:eastAsia="ru-RU"/>
        </w:rPr>
        <w:t>безпечності</w:t>
      </w:r>
      <w:proofErr w:type="spellEnd"/>
      <w:r w:rsidRPr="00FE6EB0">
        <w:rPr>
          <w:rFonts w:eastAsia="Times New Roman" w:cs="Times New Roman"/>
          <w:b/>
          <w:bCs/>
          <w:color w:val="000000"/>
          <w:szCs w:val="24"/>
          <w:lang w:val="ru-RU" w:eastAsia="ru-RU"/>
        </w:rPr>
        <w:t xml:space="preserve"> </w:t>
      </w:r>
      <w:proofErr w:type="spellStart"/>
      <w:r w:rsidRPr="00FE6EB0">
        <w:rPr>
          <w:rFonts w:eastAsia="Times New Roman" w:cs="Times New Roman"/>
          <w:b/>
          <w:bCs/>
          <w:color w:val="000000"/>
          <w:szCs w:val="24"/>
          <w:lang w:val="ru-RU" w:eastAsia="ru-RU"/>
        </w:rPr>
        <w:t>харчових</w:t>
      </w:r>
      <w:proofErr w:type="spellEnd"/>
      <w:r w:rsidRPr="00FE6EB0">
        <w:rPr>
          <w:rFonts w:eastAsia="Times New Roman" w:cs="Times New Roman"/>
          <w:b/>
          <w:bCs/>
          <w:color w:val="000000"/>
          <w:szCs w:val="24"/>
          <w:lang w:val="ru-RU" w:eastAsia="ru-RU"/>
        </w:rPr>
        <w:t xml:space="preserve"> </w:t>
      </w:r>
      <w:proofErr w:type="spellStart"/>
      <w:r w:rsidRPr="00FE6EB0">
        <w:rPr>
          <w:rFonts w:eastAsia="Times New Roman" w:cs="Times New Roman"/>
          <w:b/>
          <w:bCs/>
          <w:color w:val="000000"/>
          <w:szCs w:val="24"/>
          <w:lang w:val="ru-RU" w:eastAsia="ru-RU"/>
        </w:rPr>
        <w:t>продуктів</w:t>
      </w:r>
      <w:proofErr w:type="spellEnd"/>
      <w:r w:rsidRPr="00FE6EB0">
        <w:rPr>
          <w:rFonts w:eastAsia="Times New Roman" w:cs="Times New Roman"/>
          <w:b/>
          <w:bCs/>
          <w:color w:val="000000"/>
          <w:szCs w:val="24"/>
          <w:lang w:val="ru-RU" w:eastAsia="ru-RU"/>
        </w:rPr>
        <w:t xml:space="preserve"> та </w:t>
      </w:r>
      <w:proofErr w:type="spellStart"/>
      <w:r w:rsidRPr="00FE6EB0">
        <w:rPr>
          <w:rFonts w:eastAsia="Times New Roman" w:cs="Times New Roman"/>
          <w:b/>
          <w:bCs/>
          <w:color w:val="000000"/>
          <w:szCs w:val="24"/>
          <w:lang w:val="ru-RU" w:eastAsia="ru-RU"/>
        </w:rPr>
        <w:t>ветеринарної</w:t>
      </w:r>
      <w:proofErr w:type="spellEnd"/>
      <w:r w:rsidRPr="00FE6EB0">
        <w:rPr>
          <w:rFonts w:eastAsia="Times New Roman" w:cs="Times New Roman"/>
          <w:b/>
          <w:bCs/>
          <w:color w:val="000000"/>
          <w:szCs w:val="24"/>
          <w:lang w:val="ru-RU" w:eastAsia="ru-RU"/>
        </w:rPr>
        <w:t xml:space="preserve"> </w:t>
      </w:r>
      <w:proofErr w:type="spellStart"/>
      <w:r w:rsidRPr="00FE6EB0">
        <w:rPr>
          <w:rFonts w:eastAsia="Times New Roman" w:cs="Times New Roman"/>
          <w:b/>
          <w:bCs/>
          <w:color w:val="000000"/>
          <w:szCs w:val="24"/>
          <w:lang w:val="ru-RU" w:eastAsia="ru-RU"/>
        </w:rPr>
        <w:t>медицини</w:t>
      </w:r>
      <w:proofErr w:type="spellEnd"/>
    </w:p>
    <w:p w:rsidR="00FE6EB0" w:rsidRDefault="00FE6EB0" w:rsidP="00FE6EB0">
      <w:pPr>
        <w:rPr>
          <w:rFonts w:cs="Times New Roman"/>
          <w:szCs w:val="24"/>
        </w:rPr>
      </w:pPr>
      <w:r>
        <w:rPr>
          <w:rFonts w:cs="Times New Roman"/>
          <w:szCs w:val="24"/>
        </w:rPr>
        <w:t xml:space="preserve">                                                         </w:t>
      </w:r>
      <w:r w:rsidRPr="00FE6EB0">
        <w:rPr>
          <w:rFonts w:cs="Times New Roman"/>
          <w:szCs w:val="24"/>
        </w:rPr>
        <w:t>07300,</w:t>
      </w:r>
      <w:r>
        <w:rPr>
          <w:rFonts w:cs="Times New Roman"/>
          <w:szCs w:val="24"/>
        </w:rPr>
        <w:t xml:space="preserve"> </w:t>
      </w:r>
      <w:r w:rsidRPr="00FE6EB0">
        <w:rPr>
          <w:rFonts w:cs="Times New Roman"/>
          <w:szCs w:val="24"/>
        </w:rPr>
        <w:t>м. Вишгород</w:t>
      </w:r>
      <w:r>
        <w:rPr>
          <w:rFonts w:cs="Times New Roman"/>
          <w:szCs w:val="24"/>
        </w:rPr>
        <w:t xml:space="preserve">, </w:t>
      </w:r>
      <w:r w:rsidRPr="00FE6EB0">
        <w:rPr>
          <w:rFonts w:cs="Times New Roman"/>
          <w:szCs w:val="24"/>
        </w:rPr>
        <w:t xml:space="preserve">вул. </w:t>
      </w:r>
      <w:proofErr w:type="spellStart"/>
      <w:r w:rsidRPr="00FE6EB0">
        <w:rPr>
          <w:rFonts w:cs="Times New Roman"/>
          <w:szCs w:val="24"/>
        </w:rPr>
        <w:t>Кургузова</w:t>
      </w:r>
      <w:proofErr w:type="spellEnd"/>
      <w:r w:rsidRPr="00FE6EB0">
        <w:rPr>
          <w:rFonts w:cs="Times New Roman"/>
          <w:szCs w:val="24"/>
        </w:rPr>
        <w:t>, 13</w:t>
      </w:r>
    </w:p>
    <w:p w:rsidR="00FE6EB0" w:rsidRDefault="00FE6EB0" w:rsidP="00FE6EB0">
      <w:pPr>
        <w:rPr>
          <w:rFonts w:cs="Times New Roman"/>
          <w:szCs w:val="24"/>
        </w:rPr>
      </w:pPr>
    </w:p>
    <w:p w:rsidR="00FE6EB0" w:rsidRPr="007F0BAC" w:rsidRDefault="00FE6EB0" w:rsidP="00FE6EB0">
      <w:pPr>
        <w:jc w:val="center"/>
        <w:rPr>
          <w:b/>
        </w:rPr>
      </w:pPr>
      <w:r w:rsidRPr="007F0BAC">
        <w:rPr>
          <w:b/>
        </w:rPr>
        <w:t>ЗАПИТ</w:t>
      </w:r>
    </w:p>
    <w:p w:rsidR="00FE6EB0" w:rsidRPr="00B40B58" w:rsidRDefault="00FE6EB0" w:rsidP="00FE6EB0">
      <w:pPr>
        <w:jc w:val="center"/>
        <w:rPr>
          <w:b/>
        </w:rPr>
      </w:pPr>
      <w:r w:rsidRPr="00B40B58">
        <w:rPr>
          <w:b/>
        </w:rPr>
        <w:t>про надання публічної інформації</w:t>
      </w:r>
    </w:p>
    <w:p w:rsidR="00FE6EB0" w:rsidRPr="007F0BAC" w:rsidRDefault="00FE6EB0" w:rsidP="00FE6EB0">
      <w:pPr>
        <w:ind w:firstLine="1134"/>
        <w:rPr>
          <w:sz w:val="28"/>
        </w:rPr>
      </w:pPr>
    </w:p>
    <w:p w:rsidR="00FE6EB0" w:rsidRPr="00F2039D" w:rsidRDefault="00FE6EB0" w:rsidP="00FE6EB0">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FE6EB0" w:rsidRPr="00F2039D" w:rsidRDefault="00FE6EB0" w:rsidP="00FE6EB0">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FE6EB0" w:rsidRPr="00F2039D" w:rsidRDefault="00FE6EB0" w:rsidP="00FE6EB0">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FE6EB0" w:rsidRPr="00F2039D" w:rsidRDefault="00FE6EB0" w:rsidP="00FE6EB0">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FE6EB0" w:rsidRDefault="00FE6EB0" w:rsidP="00FE6EB0">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FE6EB0" w:rsidRPr="00FE6EB0" w:rsidRDefault="00FE6EB0" w:rsidP="00FE6EB0">
      <w:pPr>
        <w:tabs>
          <w:tab w:val="left" w:pos="6045"/>
        </w:tabs>
        <w:spacing w:line="264" w:lineRule="auto"/>
        <w:ind w:firstLine="709"/>
        <w:jc w:val="both"/>
        <w:rPr>
          <w:rFonts w:eastAsia="Times New Roman" w:cs="Times New Roman"/>
          <w:szCs w:val="24"/>
          <w:shd w:val="clear" w:color="auto" w:fill="FFFFFF"/>
        </w:rPr>
      </w:pPr>
      <w:r w:rsidRPr="00B40B58">
        <w:rPr>
          <w:rFonts w:eastAsia="Times New Roman" w:cs="Times New Roman"/>
          <w:szCs w:val="24"/>
          <w:shd w:val="clear" w:color="auto" w:fill="FFFFFF"/>
        </w:rPr>
        <w:t>Згідно</w:t>
      </w:r>
      <w:r>
        <w:rPr>
          <w:rFonts w:eastAsia="Times New Roman" w:cs="Times New Roman"/>
          <w:szCs w:val="24"/>
          <w:shd w:val="clear" w:color="auto" w:fill="FFFFFF"/>
        </w:rPr>
        <w:t xml:space="preserve"> інформації, розміщеної </w:t>
      </w:r>
      <w:r w:rsidRPr="00B40B58">
        <w:rPr>
          <w:rFonts w:eastAsia="Times New Roman" w:cs="Times New Roman"/>
          <w:szCs w:val="24"/>
          <w:shd w:val="clear" w:color="auto" w:fill="FFFFFF"/>
        </w:rPr>
        <w:t xml:space="preserve">на офіційному сайті </w:t>
      </w:r>
      <w:r w:rsidRPr="00742812">
        <w:rPr>
          <w:rFonts w:eastAsia="Times New Roman" w:cs="Times New Roman"/>
          <w:szCs w:val="24"/>
          <w:shd w:val="clear" w:color="auto" w:fill="FFFFFF"/>
        </w:rPr>
        <w:t>Державної служби України з питань безпечності харчових продуктів та захисту спож</w:t>
      </w:r>
      <w:r>
        <w:rPr>
          <w:rFonts w:eastAsia="Times New Roman" w:cs="Times New Roman"/>
          <w:szCs w:val="24"/>
          <w:shd w:val="clear" w:color="auto" w:fill="FFFFFF"/>
        </w:rPr>
        <w:t xml:space="preserve">ивачів </w:t>
      </w:r>
      <w:r>
        <w:t>(</w:t>
      </w:r>
      <w:hyperlink r:id="rId5" w:history="1">
        <w:r w:rsidRPr="00A74614">
          <w:rPr>
            <w:rStyle w:val="a3"/>
            <w:rFonts w:eastAsia="Times New Roman" w:cs="Times New Roman"/>
            <w:szCs w:val="24"/>
            <w:shd w:val="clear" w:color="auto" w:fill="FFFFFF"/>
          </w:rPr>
          <w:t>http://www.consumer.gov.ua</w:t>
        </w:r>
      </w:hyperlink>
      <w:r>
        <w:rPr>
          <w:rFonts w:eastAsia="Times New Roman" w:cs="Times New Roman"/>
          <w:szCs w:val="24"/>
          <w:shd w:val="clear" w:color="auto" w:fill="FFFFFF"/>
        </w:rPr>
        <w:t xml:space="preserve">) </w:t>
      </w:r>
      <w:r w:rsidRPr="00FE6EB0">
        <w:rPr>
          <w:rFonts w:eastAsia="Times New Roman" w:cs="Times New Roman"/>
          <w:szCs w:val="24"/>
          <w:shd w:val="clear" w:color="auto" w:fill="FFFFFF"/>
        </w:rPr>
        <w:t xml:space="preserve">в листопаді 2017 року на земельній ділянці, що належить ТОВ «Комплекс </w:t>
      </w:r>
      <w:proofErr w:type="spellStart"/>
      <w:r w:rsidRPr="00FE6EB0">
        <w:rPr>
          <w:rFonts w:eastAsia="Times New Roman" w:cs="Times New Roman"/>
          <w:szCs w:val="24"/>
          <w:shd w:val="clear" w:color="auto" w:fill="FFFFFF"/>
        </w:rPr>
        <w:t>Агромарс</w:t>
      </w:r>
      <w:proofErr w:type="spellEnd"/>
      <w:r w:rsidRPr="00FE6EB0">
        <w:rPr>
          <w:rFonts w:eastAsia="Times New Roman" w:cs="Times New Roman"/>
          <w:szCs w:val="24"/>
          <w:shd w:val="clear" w:color="auto" w:fill="FFFFFF"/>
        </w:rPr>
        <w:t xml:space="preserve">» (неподалік села </w:t>
      </w:r>
      <w:proofErr w:type="spellStart"/>
      <w:r w:rsidRPr="00FE6EB0">
        <w:rPr>
          <w:rFonts w:eastAsia="Times New Roman" w:cs="Times New Roman"/>
          <w:szCs w:val="24"/>
          <w:shd w:val="clear" w:color="auto" w:fill="FFFFFF"/>
        </w:rPr>
        <w:t>Тарасівщина</w:t>
      </w:r>
      <w:proofErr w:type="spellEnd"/>
      <w:r w:rsidRPr="00FE6EB0">
        <w:rPr>
          <w:rFonts w:eastAsia="Times New Roman" w:cs="Times New Roman"/>
          <w:szCs w:val="24"/>
          <w:shd w:val="clear" w:color="auto" w:fill="FFFFFF"/>
        </w:rPr>
        <w:t>, урочище «Каланча»), було виявлено звалище побічних продуктів тваринного походження, не призначених для споживання людиною (відходи інкубації, трупи птиці курей бройлерів), які мали ознаки трупного розкладу. Вказані побічні продукти тваринного походження утворені в процесі виробничої діяльності філії «</w:t>
      </w:r>
      <w:proofErr w:type="spellStart"/>
      <w:r w:rsidRPr="00FE6EB0">
        <w:rPr>
          <w:rFonts w:eastAsia="Times New Roman" w:cs="Times New Roman"/>
          <w:szCs w:val="24"/>
          <w:shd w:val="clear" w:color="auto" w:fill="FFFFFF"/>
        </w:rPr>
        <w:t>Гаврилівський</w:t>
      </w:r>
      <w:proofErr w:type="spellEnd"/>
      <w:r w:rsidRPr="00FE6EB0">
        <w:rPr>
          <w:rFonts w:eastAsia="Times New Roman" w:cs="Times New Roman"/>
          <w:szCs w:val="24"/>
          <w:shd w:val="clear" w:color="auto" w:fill="FFFFFF"/>
        </w:rPr>
        <w:t xml:space="preserve"> птахівничий ком</w:t>
      </w:r>
      <w:r>
        <w:rPr>
          <w:rFonts w:eastAsia="Times New Roman" w:cs="Times New Roman"/>
          <w:szCs w:val="24"/>
          <w:shd w:val="clear" w:color="auto" w:fill="FFFFFF"/>
        </w:rPr>
        <w:t xml:space="preserve">плекс» ТОВ «Комплекс </w:t>
      </w:r>
      <w:proofErr w:type="spellStart"/>
      <w:r>
        <w:rPr>
          <w:rFonts w:eastAsia="Times New Roman" w:cs="Times New Roman"/>
          <w:szCs w:val="24"/>
          <w:shd w:val="clear" w:color="auto" w:fill="FFFFFF"/>
        </w:rPr>
        <w:t>Агромарс</w:t>
      </w:r>
      <w:proofErr w:type="spellEnd"/>
      <w:r>
        <w:rPr>
          <w:rFonts w:eastAsia="Times New Roman" w:cs="Times New Roman"/>
          <w:szCs w:val="24"/>
          <w:shd w:val="clear" w:color="auto" w:fill="FFFFFF"/>
        </w:rPr>
        <w:t>».</w:t>
      </w:r>
    </w:p>
    <w:p w:rsidR="00FE6EB0" w:rsidRPr="00FE6EB0" w:rsidRDefault="00FE6EB0" w:rsidP="00FE6EB0">
      <w:pPr>
        <w:tabs>
          <w:tab w:val="left" w:pos="6045"/>
        </w:tabs>
        <w:spacing w:line="264" w:lineRule="auto"/>
        <w:ind w:firstLine="709"/>
        <w:jc w:val="both"/>
        <w:rPr>
          <w:rFonts w:eastAsia="Times New Roman" w:cs="Times New Roman"/>
          <w:szCs w:val="24"/>
          <w:shd w:val="clear" w:color="auto" w:fill="FFFFFF"/>
        </w:rPr>
      </w:pPr>
      <w:r w:rsidRPr="00FE6EB0">
        <w:rPr>
          <w:rFonts w:eastAsia="Times New Roman" w:cs="Times New Roman"/>
          <w:szCs w:val="24"/>
          <w:shd w:val="clear" w:color="auto" w:fill="FFFFFF"/>
        </w:rPr>
        <w:t xml:space="preserve">Головне управління </w:t>
      </w:r>
      <w:proofErr w:type="spellStart"/>
      <w:r w:rsidRPr="00FE6EB0">
        <w:rPr>
          <w:rFonts w:eastAsia="Times New Roman" w:cs="Times New Roman"/>
          <w:szCs w:val="24"/>
          <w:shd w:val="clear" w:color="auto" w:fill="FFFFFF"/>
        </w:rPr>
        <w:t>Держпродспоживслужби</w:t>
      </w:r>
      <w:proofErr w:type="spellEnd"/>
      <w:r w:rsidRPr="00FE6EB0">
        <w:rPr>
          <w:rFonts w:eastAsia="Times New Roman" w:cs="Times New Roman"/>
          <w:szCs w:val="24"/>
          <w:shd w:val="clear" w:color="auto" w:fill="FFFFFF"/>
        </w:rPr>
        <w:t xml:space="preserve"> в Київській області на зверненням громадян проводило позапланову перевірку, за наслідками якої головний державний інспектор ветеринарної медицини Вишгородського району склав протокол про порушення суб’єктом господарювання вимог Закону України «Про побічні продукти тваринного </w:t>
      </w:r>
      <w:r w:rsidRPr="00FE6EB0">
        <w:rPr>
          <w:rFonts w:eastAsia="Times New Roman" w:cs="Times New Roman"/>
          <w:szCs w:val="24"/>
          <w:shd w:val="clear" w:color="auto" w:fill="FFFFFF"/>
        </w:rPr>
        <w:lastRenderedPageBreak/>
        <w:t xml:space="preserve">походження, не призначені для споживання людиною». Також було винесено постанову про накладення штрафних санкцій на суму 73 600 грн.  Однак «Комплекс </w:t>
      </w:r>
      <w:proofErr w:type="spellStart"/>
      <w:r w:rsidRPr="00FE6EB0">
        <w:rPr>
          <w:rFonts w:eastAsia="Times New Roman" w:cs="Times New Roman"/>
          <w:szCs w:val="24"/>
          <w:shd w:val="clear" w:color="auto" w:fill="FFFFFF"/>
        </w:rPr>
        <w:t>Агромарс</w:t>
      </w:r>
      <w:proofErr w:type="spellEnd"/>
      <w:r w:rsidRPr="00FE6EB0">
        <w:rPr>
          <w:rFonts w:eastAsia="Times New Roman" w:cs="Times New Roman"/>
          <w:szCs w:val="24"/>
          <w:shd w:val="clear" w:color="auto" w:fill="FFFFFF"/>
        </w:rPr>
        <w:t>» вимоги постанови державного інспектора добровільно не виконав і штрафні санкції у визначений законом термін не сплатив. Наразі матеріали щодо цієї справи передані для примусового виконання до Державної виконавчої служби. Крім того, суб’єкт господарювання подав позовну заяву до адміністративного суду щодо скасування постанови про накладення штрафних санкцій (справа на розгляді в адміністративно</w:t>
      </w:r>
      <w:r>
        <w:rPr>
          <w:rFonts w:eastAsia="Times New Roman" w:cs="Times New Roman"/>
          <w:szCs w:val="24"/>
          <w:shd w:val="clear" w:color="auto" w:fill="FFFFFF"/>
        </w:rPr>
        <w:t>му суді Київської області).</w:t>
      </w:r>
    </w:p>
    <w:p w:rsidR="00FE6EB0" w:rsidRDefault="00FE6EB0" w:rsidP="00FE6EB0">
      <w:pPr>
        <w:tabs>
          <w:tab w:val="left" w:pos="6045"/>
        </w:tabs>
        <w:spacing w:line="264" w:lineRule="auto"/>
        <w:ind w:firstLine="709"/>
        <w:jc w:val="both"/>
        <w:rPr>
          <w:rFonts w:eastAsia="Times New Roman" w:cs="Times New Roman"/>
          <w:szCs w:val="24"/>
          <w:shd w:val="clear" w:color="auto" w:fill="FFFFFF"/>
        </w:rPr>
      </w:pPr>
      <w:r w:rsidRPr="00FE6EB0">
        <w:rPr>
          <w:rFonts w:eastAsia="Times New Roman" w:cs="Times New Roman"/>
          <w:szCs w:val="24"/>
          <w:shd w:val="clear" w:color="auto" w:fill="FFFFFF"/>
        </w:rPr>
        <w:t>Крім того, головним державним інспектором ветеринарної медицини району був виданий припис щодо забезпечення вивезення побічних продуктів тваринного походження для утилізації та очистки забрудненої території. За наслідками перевірки виконання вимог припису встановлено, що вимоги припису виконані не повністю (територія не зачищена якісно).</w:t>
      </w:r>
    </w:p>
    <w:p w:rsidR="00FE6EB0" w:rsidRPr="002248D8" w:rsidRDefault="00FE6EB0" w:rsidP="00FE6EB0">
      <w:pPr>
        <w:tabs>
          <w:tab w:val="left" w:pos="6045"/>
        </w:tabs>
        <w:spacing w:line="264" w:lineRule="auto"/>
        <w:ind w:firstLine="709"/>
        <w:jc w:val="both"/>
        <w:rPr>
          <w:rFonts w:eastAsia="Times New Roman" w:cs="Times New Roman"/>
          <w:szCs w:val="24"/>
          <w:shd w:val="clear" w:color="auto" w:fill="FFFFFF"/>
        </w:rPr>
      </w:pPr>
      <w:r w:rsidRPr="00FE6EB0">
        <w:rPr>
          <w:rFonts w:eastAsia="Times New Roman" w:cs="Times New Roman"/>
          <w:szCs w:val="24"/>
          <w:shd w:val="clear" w:color="auto" w:fill="FFFFFF"/>
        </w:rPr>
        <w:t xml:space="preserve">Слід зазначити, що при гнитті біологічного матеріалу утворюються такі сполуки, як: аміак, сірководень, </w:t>
      </w:r>
      <w:proofErr w:type="spellStart"/>
      <w:r w:rsidRPr="00FE6EB0">
        <w:rPr>
          <w:rFonts w:eastAsia="Times New Roman" w:cs="Times New Roman"/>
          <w:szCs w:val="24"/>
          <w:shd w:val="clear" w:color="auto" w:fill="FFFFFF"/>
        </w:rPr>
        <w:t>меркаптани</w:t>
      </w:r>
      <w:proofErr w:type="spellEnd"/>
      <w:r w:rsidRPr="00FE6EB0">
        <w:rPr>
          <w:rFonts w:eastAsia="Times New Roman" w:cs="Times New Roman"/>
          <w:szCs w:val="24"/>
          <w:shd w:val="clear" w:color="auto" w:fill="FFFFFF"/>
        </w:rPr>
        <w:t>, аміни, альдегіди, кетони, лактони, оксид вуглецю та ін. Проникнення цих речовин у ґрунт може привести до значного погіршення екологічної ситуації та несе загрозу здоров’ю людей.</w:t>
      </w:r>
      <w:bookmarkStart w:id="0" w:name="_GoBack"/>
      <w:bookmarkEnd w:id="0"/>
    </w:p>
    <w:p w:rsidR="00FE6EB0" w:rsidRPr="007807A3" w:rsidRDefault="00FE6EB0" w:rsidP="00FE6EB0">
      <w:pPr>
        <w:tabs>
          <w:tab w:val="left" w:pos="6045"/>
        </w:tabs>
        <w:spacing w:line="264" w:lineRule="auto"/>
        <w:ind w:firstLine="709"/>
        <w:jc w:val="both"/>
        <w:rPr>
          <w:rFonts w:eastAsia="Times New Roman" w:cs="Times New Roman"/>
          <w:szCs w:val="24"/>
          <w:shd w:val="clear" w:color="auto" w:fill="FFFFFF"/>
        </w:rPr>
      </w:pPr>
      <w:r w:rsidRPr="007F0BAC">
        <w:rPr>
          <w:rFonts w:eastAsiaTheme="minorEastAsia" w:cs="Times New Roman"/>
          <w:szCs w:val="28"/>
        </w:rPr>
        <w:t xml:space="preserve">Для реалізації нашого нового проекту необхідний доступ до публічної інформації стосовно результатів </w:t>
      </w:r>
      <w:r>
        <w:rPr>
          <w:rFonts w:eastAsiaTheme="minorEastAsia" w:cs="Times New Roman"/>
          <w:szCs w:val="28"/>
        </w:rPr>
        <w:t xml:space="preserve">перевірок </w:t>
      </w:r>
      <w:r w:rsidRPr="007F0BAC">
        <w:rPr>
          <w:rFonts w:eastAsiaTheme="minorEastAsia" w:cs="Times New Roman"/>
          <w:szCs w:val="28"/>
        </w:rPr>
        <w:t>шкідливого впливу ТОВ «Комплекс АГР</w:t>
      </w:r>
      <w:r>
        <w:rPr>
          <w:rFonts w:eastAsiaTheme="minorEastAsia" w:cs="Times New Roman"/>
          <w:szCs w:val="28"/>
        </w:rPr>
        <w:t>ОМАРС» на навколишнє середовище</w:t>
      </w:r>
      <w:r w:rsidRPr="007F0BAC">
        <w:rPr>
          <w:rFonts w:eastAsiaTheme="minorEastAsia" w:cs="Times New Roman"/>
          <w:szCs w:val="28"/>
        </w:rPr>
        <w:t xml:space="preserve"> та на здоров’я проживаючих поблизу людей, проведених за останні 10 років.</w:t>
      </w:r>
    </w:p>
    <w:p w:rsidR="00FE6EB0" w:rsidRPr="007F0BAC" w:rsidRDefault="00FE6EB0" w:rsidP="00FE6EB0">
      <w:pPr>
        <w:spacing w:line="264" w:lineRule="auto"/>
        <w:ind w:firstLine="567"/>
        <w:jc w:val="both"/>
        <w:rPr>
          <w:rFonts w:eastAsiaTheme="minorEastAsia" w:cs="Times New Roman"/>
          <w:szCs w:val="28"/>
        </w:rPr>
      </w:pPr>
      <w:r w:rsidRPr="007F0BAC">
        <w:rPr>
          <w:rFonts w:eastAsiaTheme="minorEastAsia" w:cs="Times New Roman"/>
          <w:szCs w:val="28"/>
        </w:rPr>
        <w:t xml:space="preserve">В ч.2 ст.50 Конституції України зазначено, що кожному гарантується </w:t>
      </w:r>
      <w:r w:rsidRPr="007F0BAC">
        <w:rPr>
          <w:rFonts w:eastAsiaTheme="minorEastAsia" w:cs="Times New Roman"/>
          <w:b/>
          <w:szCs w:val="28"/>
        </w:rPr>
        <w:t>право вільного доступу до інформації про стан довкілля</w:t>
      </w:r>
      <w:r w:rsidRPr="007F0BAC">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FE6EB0" w:rsidRPr="007F0BAC" w:rsidRDefault="00FE6EB0" w:rsidP="00FE6EB0">
      <w:pPr>
        <w:spacing w:line="264" w:lineRule="auto"/>
        <w:ind w:firstLine="567"/>
        <w:jc w:val="both"/>
        <w:rPr>
          <w:rFonts w:eastAsiaTheme="minorEastAsia" w:cs="Times New Roman"/>
          <w:szCs w:val="28"/>
        </w:rPr>
      </w:pPr>
      <w:r w:rsidRPr="007F0BAC">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FE6EB0" w:rsidRPr="007F0BAC" w:rsidRDefault="00FE6EB0" w:rsidP="00FE6EB0">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FE6EB0" w:rsidRPr="007F0BAC" w:rsidRDefault="00FE6EB0" w:rsidP="00FE6EB0">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ч.3 ст.13 Закону України «Про інформацію» - </w:t>
      </w:r>
      <w:r w:rsidRPr="007F0BAC">
        <w:rPr>
          <w:rFonts w:eastAsiaTheme="minorEastAsia" w:cs="Times New Roman"/>
          <w:b/>
          <w:szCs w:val="28"/>
        </w:rPr>
        <w:t>інформація про стан довкілля,</w:t>
      </w:r>
      <w:r w:rsidRPr="007F0BAC">
        <w:rPr>
          <w:rFonts w:eastAsiaTheme="minorEastAsia" w:cs="Times New Roman"/>
          <w:szCs w:val="28"/>
        </w:rPr>
        <w:t xml:space="preserve"> крім інформації про місце розташування військових об’єктів, </w:t>
      </w:r>
      <w:r w:rsidRPr="007F0BAC">
        <w:rPr>
          <w:rFonts w:eastAsiaTheme="minorEastAsia" w:cs="Times New Roman"/>
          <w:b/>
          <w:szCs w:val="28"/>
        </w:rPr>
        <w:t>не може бути віднесена до інформації з обмеженим доступом.</w:t>
      </w:r>
    </w:p>
    <w:p w:rsidR="00FE6EB0" w:rsidRPr="007F0BAC" w:rsidRDefault="00FE6EB0" w:rsidP="00FE6EB0">
      <w:pPr>
        <w:spacing w:line="264" w:lineRule="auto"/>
        <w:ind w:firstLine="567"/>
        <w:jc w:val="both"/>
        <w:rPr>
          <w:rFonts w:eastAsiaTheme="minorEastAsia" w:cs="Times New Roman"/>
          <w:szCs w:val="28"/>
        </w:rPr>
      </w:pPr>
      <w:r w:rsidRPr="007F0BAC">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FE6EB0" w:rsidRPr="007F0BAC" w:rsidRDefault="00FE6EB0" w:rsidP="00FE6EB0">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FE6EB0" w:rsidRPr="007F0BAC" w:rsidRDefault="00FE6EB0" w:rsidP="00FE6EB0">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FE6EB0" w:rsidRPr="007F0BAC" w:rsidRDefault="00FE6EB0" w:rsidP="00FE6EB0">
      <w:pPr>
        <w:spacing w:line="264" w:lineRule="auto"/>
        <w:ind w:firstLine="567"/>
        <w:jc w:val="both"/>
        <w:rPr>
          <w:rFonts w:eastAsiaTheme="minorEastAsia" w:cs="Times New Roman"/>
          <w:szCs w:val="28"/>
        </w:rPr>
      </w:pPr>
      <w:r w:rsidRPr="007F0BAC">
        <w:rPr>
          <w:rFonts w:eastAsiaTheme="minorEastAsia" w:cs="Times New Roman"/>
          <w:szCs w:val="28"/>
        </w:rPr>
        <w:lastRenderedPageBreak/>
        <w:t xml:space="preserve">Отже, зазначаємо, що запитувана ПП «ЮФ «Імператив Плюс» інформація є публічною та має суспільне значення.  </w:t>
      </w:r>
    </w:p>
    <w:p w:rsidR="00FE6EB0" w:rsidRPr="007F0BAC" w:rsidRDefault="00FE6EB0" w:rsidP="00FE6EB0">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FE6EB0" w:rsidRPr="007F0BAC" w:rsidRDefault="00FE6EB0" w:rsidP="00FE6EB0">
      <w:pPr>
        <w:spacing w:line="264" w:lineRule="auto"/>
        <w:ind w:firstLine="567"/>
        <w:jc w:val="both"/>
        <w:rPr>
          <w:rFonts w:eastAsiaTheme="minorEastAsia" w:cs="Times New Roman"/>
          <w:szCs w:val="28"/>
        </w:rPr>
      </w:pPr>
    </w:p>
    <w:p w:rsidR="00FE6EB0" w:rsidRDefault="00FE6EB0" w:rsidP="00FE6EB0">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FE6EB0" w:rsidRPr="007F0BAC" w:rsidRDefault="00FE6EB0" w:rsidP="00FE6EB0">
      <w:pPr>
        <w:spacing w:line="264" w:lineRule="auto"/>
        <w:ind w:firstLine="567"/>
        <w:jc w:val="center"/>
        <w:rPr>
          <w:rFonts w:eastAsiaTheme="minorEastAsia" w:cs="Times New Roman"/>
          <w:szCs w:val="28"/>
        </w:rPr>
      </w:pPr>
    </w:p>
    <w:p w:rsidR="00FE6EB0" w:rsidRDefault="00FE6EB0" w:rsidP="00FE6EB0">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 xml:space="preserve">цію та завірені копії </w:t>
      </w:r>
      <w:r>
        <w:rPr>
          <w:rFonts w:eastAsiaTheme="minorEastAsia" w:cs="Times New Roman"/>
          <w:szCs w:val="28"/>
        </w:rPr>
        <w:t xml:space="preserve">документів за результатами </w:t>
      </w:r>
      <w:r>
        <w:rPr>
          <w:rFonts w:eastAsiaTheme="minorEastAsia" w:cs="Times New Roman"/>
          <w:szCs w:val="28"/>
        </w:rPr>
        <w:t>перевірок</w:t>
      </w:r>
      <w:r w:rsidRPr="007F0BAC">
        <w:rPr>
          <w:rFonts w:eastAsiaTheme="minorEastAsia" w:cs="Times New Roman"/>
          <w:szCs w:val="28"/>
        </w:rPr>
        <w:t xml:space="preserve"> </w:t>
      </w:r>
      <w:r>
        <w:rPr>
          <w:rFonts w:eastAsiaTheme="minorEastAsia" w:cs="Times New Roman"/>
          <w:szCs w:val="28"/>
        </w:rPr>
        <w:t xml:space="preserve">(протоколи, приписи, </w:t>
      </w:r>
      <w:proofErr w:type="spellStart"/>
      <w:r>
        <w:rPr>
          <w:rFonts w:eastAsiaTheme="minorEastAsia" w:cs="Times New Roman"/>
          <w:szCs w:val="28"/>
        </w:rPr>
        <w:t>т.п</w:t>
      </w:r>
      <w:proofErr w:type="spellEnd"/>
      <w:r>
        <w:rPr>
          <w:rFonts w:eastAsiaTheme="minorEastAsia" w:cs="Times New Roman"/>
          <w:szCs w:val="28"/>
        </w:rPr>
        <w:t xml:space="preserve">.) </w:t>
      </w:r>
      <w:r w:rsidRPr="007F0BAC">
        <w:rPr>
          <w:rFonts w:eastAsiaTheme="minorEastAsia" w:cs="Times New Roman"/>
          <w:szCs w:val="28"/>
        </w:rPr>
        <w:t xml:space="preserve">за останні 10 років стосовно негативного впливу </w:t>
      </w:r>
      <w:r w:rsidRPr="007F0BAC">
        <w:rPr>
          <w:rFonts w:eastAsia="Times New Roman" w:cs="Times New Roman"/>
          <w:szCs w:val="24"/>
          <w:shd w:val="clear" w:color="auto" w:fill="FFFFFF"/>
        </w:rPr>
        <w:t>філії «</w:t>
      </w:r>
      <w:proofErr w:type="spellStart"/>
      <w:r w:rsidRPr="007F0BAC">
        <w:rPr>
          <w:rFonts w:eastAsia="Times New Roman" w:cs="Times New Roman"/>
          <w:szCs w:val="24"/>
          <w:shd w:val="clear" w:color="auto" w:fill="FFFFFF"/>
        </w:rPr>
        <w:t>Гаврилівський</w:t>
      </w:r>
      <w:proofErr w:type="spellEnd"/>
      <w:r w:rsidRPr="007F0BAC">
        <w:rPr>
          <w:rFonts w:eastAsia="Times New Roman" w:cs="Times New Roman"/>
          <w:szCs w:val="24"/>
          <w:shd w:val="clear" w:color="auto" w:fill="FFFFFF"/>
        </w:rPr>
        <w:t xml:space="preserve"> птахівничий комплекс» ТОВ «Комплекс АГРОМАРС» </w:t>
      </w:r>
      <w:r w:rsidRPr="007F0BAC">
        <w:rPr>
          <w:rFonts w:eastAsiaTheme="minorEastAsia" w:cs="Times New Roman"/>
          <w:szCs w:val="28"/>
        </w:rPr>
        <w:t>на довкілля та здоров’я людей Вишгородського району.</w:t>
      </w:r>
    </w:p>
    <w:p w:rsidR="00FE6EB0" w:rsidRPr="007F0BAC" w:rsidRDefault="00FE6EB0" w:rsidP="00FE6EB0">
      <w:pPr>
        <w:spacing w:line="264" w:lineRule="auto"/>
        <w:contextualSpacing/>
        <w:jc w:val="both"/>
        <w:rPr>
          <w:rFonts w:eastAsiaTheme="minorEastAsia" w:cs="Times New Roman"/>
          <w:szCs w:val="28"/>
        </w:rPr>
      </w:pPr>
    </w:p>
    <w:p w:rsidR="00FE6EB0" w:rsidRPr="007F0BAC" w:rsidRDefault="00FE6EB0" w:rsidP="00FE6EB0">
      <w:pPr>
        <w:spacing w:after="120" w:line="264" w:lineRule="auto"/>
        <w:contextualSpacing/>
        <w:rPr>
          <w:rFonts w:eastAsiaTheme="minorEastAsia" w:cs="Times New Roman"/>
          <w:szCs w:val="28"/>
        </w:rPr>
      </w:pPr>
    </w:p>
    <w:p w:rsidR="00FE6EB0" w:rsidRPr="00B40B58" w:rsidRDefault="00FE6EB0" w:rsidP="00FE6EB0">
      <w:pPr>
        <w:spacing w:after="120" w:line="264" w:lineRule="auto"/>
        <w:rPr>
          <w:rFonts w:eastAsiaTheme="minorEastAsia" w:cs="Times New Roman"/>
          <w:b/>
          <w:i/>
          <w:szCs w:val="24"/>
        </w:rPr>
      </w:pPr>
      <w:r w:rsidRPr="00B40B58">
        <w:rPr>
          <w:rFonts w:eastAsiaTheme="minorEastAsia" w:cs="Times New Roman"/>
          <w:b/>
          <w:i/>
          <w:szCs w:val="24"/>
        </w:rPr>
        <w:t xml:space="preserve">З повагою, директор </w:t>
      </w:r>
    </w:p>
    <w:p w:rsidR="00FE6EB0" w:rsidRPr="00B40B58" w:rsidRDefault="00FE6EB0" w:rsidP="00FE6EB0">
      <w:pPr>
        <w:spacing w:after="120" w:line="264" w:lineRule="auto"/>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FE6EB0" w:rsidRPr="00B40B58" w:rsidRDefault="00FE6EB0" w:rsidP="00FE6EB0">
      <w:pPr>
        <w:spacing w:after="120" w:line="264" w:lineRule="auto"/>
        <w:rPr>
          <w:rFonts w:eastAsiaTheme="minorEastAsia" w:cs="Times New Roman"/>
          <w:b/>
          <w:i/>
          <w:szCs w:val="24"/>
        </w:rPr>
      </w:pPr>
      <w:r>
        <w:rPr>
          <w:rFonts w:eastAsiaTheme="minorEastAsia" w:cs="Times New Roman"/>
          <w:b/>
          <w:i/>
          <w:szCs w:val="24"/>
          <w:lang w:val="en-US"/>
        </w:rPr>
        <w:t>10</w:t>
      </w:r>
      <w:r>
        <w:rPr>
          <w:rFonts w:eastAsiaTheme="minorEastAsia" w:cs="Times New Roman"/>
          <w:b/>
          <w:i/>
          <w:szCs w:val="24"/>
        </w:rPr>
        <w:t>.07</w:t>
      </w:r>
      <w:r w:rsidRPr="00B40B58">
        <w:rPr>
          <w:rFonts w:eastAsiaTheme="minorEastAsia" w:cs="Times New Roman"/>
          <w:b/>
          <w:i/>
          <w:szCs w:val="24"/>
        </w:rPr>
        <w:t>.2018 р.</w:t>
      </w:r>
    </w:p>
    <w:p w:rsidR="00FE6EB0" w:rsidRPr="00B40B58" w:rsidRDefault="00FE6EB0" w:rsidP="00FE6EB0">
      <w:pPr>
        <w:rPr>
          <w:szCs w:val="24"/>
        </w:rPr>
      </w:pPr>
    </w:p>
    <w:p w:rsidR="00FE6EB0" w:rsidRPr="00B40B58" w:rsidRDefault="00FE6EB0" w:rsidP="00FE6EB0">
      <w:pPr>
        <w:rPr>
          <w:szCs w:val="24"/>
        </w:rPr>
      </w:pPr>
    </w:p>
    <w:p w:rsidR="00FE6EB0" w:rsidRDefault="00FE6EB0" w:rsidP="00FE6EB0"/>
    <w:p w:rsidR="00326861" w:rsidRDefault="00326861"/>
    <w:sectPr w:rsidR="00326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8BB"/>
    <w:multiLevelType w:val="hybridMultilevel"/>
    <w:tmpl w:val="D86EA450"/>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1C"/>
    <w:rsid w:val="0018671C"/>
    <w:rsid w:val="00326861"/>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9BB2"/>
  <w15:chartTrackingRefBased/>
  <w15:docId w15:val="{1E184F45-F25B-4CCA-8B40-C677B850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B0"/>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6EB0"/>
    <w:rPr>
      <w:color w:val="0563C1" w:themeColor="hyperlink"/>
      <w:u w:val="single"/>
    </w:rPr>
  </w:style>
  <w:style w:type="paragraph" w:styleId="a4">
    <w:name w:val="Balloon Text"/>
    <w:basedOn w:val="a"/>
    <w:link w:val="a5"/>
    <w:uiPriority w:val="99"/>
    <w:semiHidden/>
    <w:unhideWhenUsed/>
    <w:rsid w:val="00FE6EB0"/>
    <w:rPr>
      <w:rFonts w:ascii="Segoe UI" w:hAnsi="Segoe UI" w:cs="Segoe UI"/>
      <w:sz w:val="18"/>
      <w:szCs w:val="18"/>
    </w:rPr>
  </w:style>
  <w:style w:type="character" w:customStyle="1" w:styleId="a5">
    <w:name w:val="Текст выноски Знак"/>
    <w:basedOn w:val="a0"/>
    <w:link w:val="a4"/>
    <w:uiPriority w:val="99"/>
    <w:semiHidden/>
    <w:rsid w:val="00FE6EB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76371">
      <w:bodyDiv w:val="1"/>
      <w:marLeft w:val="0"/>
      <w:marRight w:val="0"/>
      <w:marTop w:val="0"/>
      <w:marBottom w:val="0"/>
      <w:divBdr>
        <w:top w:val="none" w:sz="0" w:space="0" w:color="auto"/>
        <w:left w:val="none" w:sz="0" w:space="0" w:color="auto"/>
        <w:bottom w:val="none" w:sz="0" w:space="0" w:color="auto"/>
        <w:right w:val="none" w:sz="0" w:space="0" w:color="auto"/>
      </w:divBdr>
    </w:div>
    <w:div w:id="16946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2018-07-10T14:19:00Z</cp:lastPrinted>
  <dcterms:created xsi:type="dcterms:W3CDTF">2018-07-10T14:11:00Z</dcterms:created>
  <dcterms:modified xsi:type="dcterms:W3CDTF">2018-07-10T14:22:00Z</dcterms:modified>
</cp:coreProperties>
</file>