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EF" w:rsidRPr="007F0BAC" w:rsidRDefault="00102CEF" w:rsidP="00102CEF">
      <w:pPr>
        <w:contextualSpacing/>
        <w:jc w:val="center"/>
        <w:rPr>
          <w:rFonts w:cs="Times New Roman"/>
          <w:b/>
          <w:sz w:val="28"/>
          <w:szCs w:val="32"/>
        </w:rPr>
      </w:pPr>
      <w:r w:rsidRPr="007F0BAC">
        <w:rPr>
          <w:rFonts w:cs="Times New Roman"/>
          <w:b/>
          <w:sz w:val="28"/>
          <w:szCs w:val="32"/>
        </w:rPr>
        <w:t>Приватне підприємство</w:t>
      </w:r>
    </w:p>
    <w:p w:rsidR="00102CEF" w:rsidRPr="007F0BAC" w:rsidRDefault="00102CEF" w:rsidP="00102CEF">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102CEF" w:rsidRPr="007F0BAC" w:rsidRDefault="00102CEF" w:rsidP="00102CEF">
      <w:pPr>
        <w:contextualSpacing/>
        <w:jc w:val="center"/>
        <w:rPr>
          <w:rFonts w:cs="Times New Roman"/>
          <w:b/>
          <w:sz w:val="16"/>
          <w:szCs w:val="18"/>
        </w:rPr>
      </w:pPr>
      <w:r w:rsidRPr="007F0BAC">
        <w:rPr>
          <w:rFonts w:cs="Times New Roman"/>
          <w:b/>
          <w:sz w:val="16"/>
          <w:szCs w:val="18"/>
        </w:rPr>
        <w:t xml:space="preserve">07301,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102CEF" w:rsidRPr="00102CEF" w:rsidRDefault="00102CEF" w:rsidP="00102CEF">
      <w:pPr>
        <w:tabs>
          <w:tab w:val="left" w:pos="3828"/>
        </w:tabs>
        <w:rPr>
          <w:rFonts w:cs="Times New Roman"/>
          <w:b/>
          <w:i/>
          <w:sz w:val="22"/>
        </w:rPr>
      </w:pPr>
      <w:r w:rsidRPr="007F0BAC">
        <w:rPr>
          <w:rFonts w:cs="Times New Roman"/>
          <w:b/>
          <w:i/>
          <w:sz w:val="22"/>
        </w:rPr>
        <w:tab/>
      </w:r>
    </w:p>
    <w:p w:rsidR="00102CEF" w:rsidRPr="00102CEF" w:rsidRDefault="00102CEF" w:rsidP="00102CEF">
      <w:pPr>
        <w:tabs>
          <w:tab w:val="left" w:pos="4253"/>
        </w:tabs>
        <w:ind w:left="3402"/>
        <w:jc w:val="both"/>
        <w:rPr>
          <w:rFonts w:cs="Times New Roman"/>
          <w:b/>
          <w:szCs w:val="24"/>
          <w:lang w:val="ru-RU"/>
        </w:rPr>
      </w:pPr>
      <w:r w:rsidRPr="00102CEF">
        <w:rPr>
          <w:rFonts w:cs="Times New Roman"/>
          <w:b/>
          <w:szCs w:val="24"/>
          <w:lang w:val="ru-RU"/>
        </w:rPr>
        <w:t xml:space="preserve">Департамент </w:t>
      </w:r>
      <w:proofErr w:type="spellStart"/>
      <w:r w:rsidRPr="00102CEF">
        <w:rPr>
          <w:rFonts w:cs="Times New Roman"/>
          <w:b/>
          <w:szCs w:val="24"/>
          <w:lang w:val="ru-RU"/>
        </w:rPr>
        <w:t>Державної</w:t>
      </w:r>
      <w:proofErr w:type="spellEnd"/>
      <w:r w:rsidRPr="00102CEF">
        <w:rPr>
          <w:rFonts w:cs="Times New Roman"/>
          <w:b/>
          <w:szCs w:val="24"/>
          <w:lang w:val="ru-RU"/>
        </w:rPr>
        <w:t xml:space="preserve"> </w:t>
      </w:r>
      <w:proofErr w:type="spellStart"/>
      <w:r w:rsidRPr="00102CEF">
        <w:rPr>
          <w:rFonts w:cs="Times New Roman"/>
          <w:b/>
          <w:szCs w:val="24"/>
          <w:lang w:val="ru-RU"/>
        </w:rPr>
        <w:t>архітектурно-будівельної</w:t>
      </w:r>
      <w:proofErr w:type="spellEnd"/>
      <w:r w:rsidRPr="00102CEF">
        <w:rPr>
          <w:rFonts w:cs="Times New Roman"/>
          <w:b/>
          <w:szCs w:val="24"/>
          <w:lang w:val="ru-RU"/>
        </w:rPr>
        <w:t xml:space="preserve"> </w:t>
      </w:r>
      <w:proofErr w:type="spellStart"/>
      <w:r w:rsidRPr="00102CEF">
        <w:rPr>
          <w:rFonts w:cs="Times New Roman"/>
          <w:b/>
          <w:szCs w:val="24"/>
          <w:lang w:val="ru-RU"/>
        </w:rPr>
        <w:t>інспекції</w:t>
      </w:r>
      <w:proofErr w:type="spellEnd"/>
      <w:r w:rsidRPr="00102CEF">
        <w:rPr>
          <w:rFonts w:cs="Times New Roman"/>
          <w:b/>
          <w:szCs w:val="24"/>
          <w:lang w:val="ru-RU"/>
        </w:rPr>
        <w:t xml:space="preserve"> у </w:t>
      </w:r>
      <w:proofErr w:type="spellStart"/>
      <w:r w:rsidRPr="00102CEF">
        <w:rPr>
          <w:rFonts w:cs="Times New Roman"/>
          <w:b/>
          <w:szCs w:val="24"/>
          <w:lang w:val="ru-RU"/>
        </w:rPr>
        <w:t>Київській</w:t>
      </w:r>
      <w:proofErr w:type="spellEnd"/>
      <w:r w:rsidRPr="00102CEF">
        <w:rPr>
          <w:rFonts w:cs="Times New Roman"/>
          <w:b/>
          <w:szCs w:val="24"/>
          <w:lang w:val="ru-RU"/>
        </w:rPr>
        <w:t xml:space="preserve"> </w:t>
      </w:r>
      <w:proofErr w:type="spellStart"/>
      <w:r w:rsidRPr="00102CEF">
        <w:rPr>
          <w:rFonts w:cs="Times New Roman"/>
          <w:b/>
          <w:szCs w:val="24"/>
          <w:lang w:val="ru-RU"/>
        </w:rPr>
        <w:t>області</w:t>
      </w:r>
      <w:proofErr w:type="spellEnd"/>
    </w:p>
    <w:p w:rsidR="00102CEF" w:rsidRPr="00102CEF" w:rsidRDefault="00102CEF" w:rsidP="00102CEF">
      <w:pPr>
        <w:tabs>
          <w:tab w:val="left" w:pos="4253"/>
        </w:tabs>
        <w:ind w:left="3402"/>
        <w:jc w:val="both"/>
        <w:rPr>
          <w:rFonts w:cs="Times New Roman"/>
          <w:szCs w:val="24"/>
          <w:lang w:val="ru-RU"/>
        </w:rPr>
      </w:pPr>
      <w:r w:rsidRPr="00102CEF">
        <w:rPr>
          <w:rFonts w:cs="Times New Roman"/>
          <w:szCs w:val="24"/>
          <w:lang w:val="ru-RU"/>
        </w:rPr>
        <w:t xml:space="preserve">01133, м. </w:t>
      </w:r>
      <w:proofErr w:type="spellStart"/>
      <w:r w:rsidRPr="00102CEF">
        <w:rPr>
          <w:rFonts w:cs="Times New Roman"/>
          <w:szCs w:val="24"/>
          <w:lang w:val="ru-RU"/>
        </w:rPr>
        <w:t>Київ</w:t>
      </w:r>
      <w:proofErr w:type="spellEnd"/>
      <w:r w:rsidRPr="00102CEF">
        <w:rPr>
          <w:rFonts w:cs="Times New Roman"/>
          <w:szCs w:val="24"/>
          <w:lang w:val="ru-RU"/>
        </w:rPr>
        <w:t xml:space="preserve">, бульвар Л. </w:t>
      </w:r>
      <w:proofErr w:type="spellStart"/>
      <w:r w:rsidRPr="00102CEF">
        <w:rPr>
          <w:rFonts w:cs="Times New Roman"/>
          <w:szCs w:val="24"/>
          <w:lang w:val="ru-RU"/>
        </w:rPr>
        <w:t>Українки</w:t>
      </w:r>
      <w:proofErr w:type="spellEnd"/>
      <w:r w:rsidRPr="00102CEF">
        <w:rPr>
          <w:rFonts w:cs="Times New Roman"/>
          <w:szCs w:val="24"/>
          <w:lang w:val="ru-RU"/>
        </w:rPr>
        <w:t>, 26-А</w:t>
      </w:r>
    </w:p>
    <w:p w:rsidR="00102CEF" w:rsidRDefault="00102CEF" w:rsidP="00102CEF">
      <w:pPr>
        <w:tabs>
          <w:tab w:val="left" w:pos="4253"/>
        </w:tabs>
        <w:ind w:left="3402"/>
        <w:jc w:val="both"/>
        <w:rPr>
          <w:rFonts w:cs="Times New Roman"/>
          <w:szCs w:val="24"/>
          <w:lang w:val="ru-RU"/>
        </w:rPr>
      </w:pPr>
      <w:r w:rsidRPr="00102CEF">
        <w:rPr>
          <w:rFonts w:cs="Times New Roman"/>
          <w:szCs w:val="24"/>
          <w:lang w:val="ru-RU"/>
        </w:rPr>
        <w:t>Тел.: (044) 428-57-44</w:t>
      </w:r>
    </w:p>
    <w:p w:rsidR="00102CEF" w:rsidRPr="00102CEF" w:rsidRDefault="00102CEF" w:rsidP="00102CEF">
      <w:pPr>
        <w:tabs>
          <w:tab w:val="left" w:pos="4253"/>
        </w:tabs>
        <w:ind w:left="3402"/>
        <w:jc w:val="both"/>
        <w:rPr>
          <w:rFonts w:cs="Times New Roman"/>
          <w:szCs w:val="24"/>
          <w:lang w:val="ru-RU"/>
        </w:rPr>
      </w:pPr>
    </w:p>
    <w:p w:rsidR="00102CEF" w:rsidRPr="007F0BAC" w:rsidRDefault="00102CEF" w:rsidP="00102CEF">
      <w:pPr>
        <w:jc w:val="center"/>
        <w:rPr>
          <w:b/>
        </w:rPr>
      </w:pPr>
      <w:r w:rsidRPr="007F0BAC">
        <w:rPr>
          <w:b/>
        </w:rPr>
        <w:t>ЗАПИТ</w:t>
      </w:r>
    </w:p>
    <w:p w:rsidR="00102CEF" w:rsidRPr="00B40B58" w:rsidRDefault="00102CEF" w:rsidP="00102CEF">
      <w:pPr>
        <w:jc w:val="center"/>
        <w:rPr>
          <w:b/>
        </w:rPr>
      </w:pPr>
      <w:r w:rsidRPr="00B40B58">
        <w:rPr>
          <w:b/>
        </w:rPr>
        <w:t>про надання публічної інформації</w:t>
      </w:r>
    </w:p>
    <w:p w:rsidR="00102CEF" w:rsidRPr="007F0BAC" w:rsidRDefault="00102CEF" w:rsidP="00102CEF">
      <w:pPr>
        <w:ind w:firstLine="1134"/>
        <w:rPr>
          <w:sz w:val="28"/>
        </w:rPr>
      </w:pPr>
    </w:p>
    <w:p w:rsidR="00102CEF" w:rsidRPr="00F2039D" w:rsidRDefault="00102CEF" w:rsidP="00102CEF">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102CEF" w:rsidRPr="00F2039D" w:rsidRDefault="00102CEF" w:rsidP="00102CEF">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102CEF" w:rsidRPr="00F2039D" w:rsidRDefault="00102CEF" w:rsidP="00102CEF">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102CEF" w:rsidRPr="00F2039D" w:rsidRDefault="00102CEF" w:rsidP="00102CEF">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102CEF" w:rsidRDefault="00102CEF" w:rsidP="00102CEF">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102CEF" w:rsidRDefault="00102CEF" w:rsidP="00102CEF">
      <w:pPr>
        <w:tabs>
          <w:tab w:val="left" w:pos="6045"/>
        </w:tabs>
        <w:spacing w:line="264" w:lineRule="auto"/>
        <w:ind w:firstLine="709"/>
        <w:jc w:val="both"/>
        <w:rPr>
          <w:rFonts w:eastAsiaTheme="minorEastAsia" w:cs="Times New Roman"/>
          <w:szCs w:val="28"/>
        </w:rPr>
      </w:pPr>
      <w:r w:rsidRPr="007F0BAC">
        <w:rPr>
          <w:rFonts w:eastAsiaTheme="minorEastAsia" w:cs="Times New Roman"/>
          <w:szCs w:val="28"/>
        </w:rPr>
        <w:t xml:space="preserve">Для реалізації нашого нового проекту необхідний доступ до публічної інформації стосовно </w:t>
      </w:r>
      <w:r w:rsidR="00607C78">
        <w:rPr>
          <w:rFonts w:eastAsiaTheme="minorEastAsia" w:cs="Times New Roman"/>
          <w:szCs w:val="28"/>
        </w:rPr>
        <w:t xml:space="preserve">відповідності технічного стану </w:t>
      </w:r>
      <w:r w:rsidR="002C47C4">
        <w:rPr>
          <w:rFonts w:eastAsiaTheme="minorEastAsia" w:cs="Times New Roman"/>
          <w:szCs w:val="28"/>
        </w:rPr>
        <w:t xml:space="preserve">виробничих </w:t>
      </w:r>
      <w:r w:rsidR="00607C78">
        <w:rPr>
          <w:rFonts w:eastAsiaTheme="minorEastAsia" w:cs="Times New Roman"/>
          <w:szCs w:val="28"/>
        </w:rPr>
        <w:t xml:space="preserve">будівель та споруд </w:t>
      </w:r>
      <w:r w:rsidR="00607C78" w:rsidRPr="00F2039D">
        <w:rPr>
          <w:rFonts w:eastAsia="Times New Roman" w:cs="Times New Roman"/>
          <w:szCs w:val="24"/>
          <w:shd w:val="clear" w:color="auto" w:fill="FFFFFF"/>
        </w:rPr>
        <w:t>філії «</w:t>
      </w:r>
      <w:proofErr w:type="spellStart"/>
      <w:r w:rsidR="00607C78" w:rsidRPr="00F2039D">
        <w:rPr>
          <w:rFonts w:eastAsia="Times New Roman" w:cs="Times New Roman"/>
          <w:szCs w:val="24"/>
          <w:shd w:val="clear" w:color="auto" w:fill="FFFFFF"/>
        </w:rPr>
        <w:t>Гаврилівський</w:t>
      </w:r>
      <w:proofErr w:type="spellEnd"/>
      <w:r w:rsidR="00607C78" w:rsidRPr="00F2039D">
        <w:rPr>
          <w:rFonts w:eastAsia="Times New Roman" w:cs="Times New Roman"/>
          <w:szCs w:val="24"/>
          <w:shd w:val="clear" w:color="auto" w:fill="FFFFFF"/>
        </w:rPr>
        <w:t xml:space="preserve"> птахівничий комплекс» </w:t>
      </w:r>
      <w:r w:rsidRPr="007F0BAC">
        <w:rPr>
          <w:rFonts w:eastAsiaTheme="minorEastAsia" w:cs="Times New Roman"/>
          <w:szCs w:val="28"/>
        </w:rPr>
        <w:t>ТОВ «Комплекс АГР</w:t>
      </w:r>
      <w:r w:rsidR="00607C78">
        <w:rPr>
          <w:rFonts w:eastAsiaTheme="minorEastAsia" w:cs="Times New Roman"/>
          <w:szCs w:val="28"/>
        </w:rPr>
        <w:t>ОМАРС»</w:t>
      </w:r>
      <w:r w:rsidR="000569FF">
        <w:rPr>
          <w:rFonts w:eastAsiaTheme="minorEastAsia" w:cs="Times New Roman"/>
          <w:szCs w:val="28"/>
        </w:rPr>
        <w:t xml:space="preserve"> вимогам будівельних норм</w:t>
      </w:r>
      <w:r w:rsidR="00607C78">
        <w:rPr>
          <w:rFonts w:eastAsiaTheme="minorEastAsia" w:cs="Times New Roman"/>
          <w:szCs w:val="28"/>
        </w:rPr>
        <w:t>.</w:t>
      </w:r>
    </w:p>
    <w:p w:rsidR="002C47C4" w:rsidRPr="007807A3" w:rsidRDefault="002C47C4" w:rsidP="00090DEB">
      <w:pPr>
        <w:tabs>
          <w:tab w:val="left" w:pos="6045"/>
        </w:tabs>
        <w:spacing w:line="264" w:lineRule="auto"/>
        <w:ind w:firstLine="709"/>
        <w:jc w:val="both"/>
        <w:rPr>
          <w:rFonts w:eastAsia="Times New Roman" w:cs="Times New Roman"/>
          <w:szCs w:val="24"/>
          <w:shd w:val="clear" w:color="auto" w:fill="FFFFFF"/>
        </w:rPr>
      </w:pPr>
      <w:r>
        <w:rPr>
          <w:rFonts w:eastAsiaTheme="minorEastAsia" w:cs="Times New Roman"/>
          <w:szCs w:val="28"/>
        </w:rPr>
        <w:t xml:space="preserve">На сьогоднішній день у ПП ЮФ «Імператив Плюс» є інформація, що </w:t>
      </w:r>
      <w:r w:rsidR="00090DEB">
        <w:rPr>
          <w:rFonts w:eastAsiaTheme="minorEastAsia" w:cs="Times New Roman"/>
          <w:szCs w:val="28"/>
        </w:rPr>
        <w:t xml:space="preserve">будівля для спалювання трупів курей та </w:t>
      </w:r>
      <w:proofErr w:type="spellStart"/>
      <w:r w:rsidR="00090DEB">
        <w:rPr>
          <w:rFonts w:eastAsiaTheme="minorEastAsia" w:cs="Times New Roman"/>
          <w:szCs w:val="28"/>
        </w:rPr>
        <w:t>костомельна</w:t>
      </w:r>
      <w:proofErr w:type="spellEnd"/>
      <w:r w:rsidR="00090DEB">
        <w:rPr>
          <w:rFonts w:eastAsiaTheme="minorEastAsia" w:cs="Times New Roman"/>
          <w:szCs w:val="28"/>
        </w:rPr>
        <w:t xml:space="preserve"> будівля </w:t>
      </w:r>
      <w:r w:rsidR="00090DEB" w:rsidRPr="007F0BAC">
        <w:rPr>
          <w:rFonts w:eastAsiaTheme="minorEastAsia" w:cs="Times New Roman"/>
          <w:szCs w:val="28"/>
        </w:rPr>
        <w:t>ТОВ «Комплекс АГР</w:t>
      </w:r>
      <w:r w:rsidR="00090DEB">
        <w:rPr>
          <w:rFonts w:eastAsiaTheme="minorEastAsia" w:cs="Times New Roman"/>
          <w:szCs w:val="28"/>
        </w:rPr>
        <w:t>ОМАРС»</w:t>
      </w:r>
      <w:r w:rsidR="00090DEB" w:rsidRPr="00090DEB">
        <w:rPr>
          <w:rFonts w:eastAsiaTheme="minorEastAsia" w:cs="Times New Roman"/>
          <w:szCs w:val="28"/>
        </w:rPr>
        <w:t xml:space="preserve"> </w:t>
      </w:r>
      <w:r w:rsidR="00090DEB">
        <w:rPr>
          <w:rFonts w:eastAsiaTheme="minorEastAsia" w:cs="Times New Roman"/>
          <w:szCs w:val="28"/>
        </w:rPr>
        <w:t>не здані</w:t>
      </w:r>
      <w:r w:rsidR="00090DEB">
        <w:rPr>
          <w:rFonts w:eastAsiaTheme="minorEastAsia" w:cs="Times New Roman"/>
          <w:szCs w:val="28"/>
        </w:rPr>
        <w:t xml:space="preserve"> в експлуатацію. </w:t>
      </w:r>
    </w:p>
    <w:p w:rsidR="00102CEF" w:rsidRPr="007F0BAC" w:rsidRDefault="00102CEF" w:rsidP="00102CEF">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102CEF" w:rsidRPr="007F0BAC" w:rsidRDefault="0089372E" w:rsidP="00102CEF">
      <w:pPr>
        <w:spacing w:line="264" w:lineRule="auto"/>
        <w:ind w:firstLine="567"/>
        <w:jc w:val="both"/>
        <w:rPr>
          <w:rFonts w:eastAsiaTheme="minorEastAsia" w:cs="Times New Roman"/>
          <w:szCs w:val="28"/>
        </w:rPr>
      </w:pPr>
      <w:r>
        <w:rPr>
          <w:rFonts w:eastAsiaTheme="minorEastAsia" w:cs="Times New Roman"/>
          <w:szCs w:val="28"/>
        </w:rPr>
        <w:t>В</w:t>
      </w:r>
      <w:r w:rsidR="00102CEF" w:rsidRPr="007F0BAC">
        <w:rPr>
          <w:rFonts w:eastAsiaTheme="minorEastAsia" w:cs="Times New Roman"/>
          <w:szCs w:val="28"/>
        </w:rPr>
        <w:t xml:space="preserve">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w:t>
      </w:r>
      <w:r w:rsidR="00102CEF" w:rsidRPr="007F0BAC">
        <w:rPr>
          <w:rFonts w:eastAsiaTheme="minorEastAsia" w:cs="Times New Roman"/>
          <w:szCs w:val="28"/>
        </w:rPr>
        <w:lastRenderedPageBreak/>
        <w:t>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102CEF" w:rsidRPr="0089372E" w:rsidRDefault="00102CEF" w:rsidP="00102CEF">
      <w:pPr>
        <w:spacing w:line="264" w:lineRule="auto"/>
        <w:ind w:firstLine="567"/>
        <w:jc w:val="both"/>
        <w:rPr>
          <w:rFonts w:eastAsiaTheme="minorEastAsia" w:cs="Times New Roman"/>
          <w:szCs w:val="28"/>
        </w:rPr>
      </w:pPr>
      <w:r w:rsidRPr="007F0BAC">
        <w:rPr>
          <w:rFonts w:eastAsiaTheme="minorEastAsia" w:cs="Times New Roman"/>
          <w:szCs w:val="28"/>
        </w:rPr>
        <w:t>Згідно ч.2 ст. 20 Закону України «Про доступ до публічної інформації</w:t>
      </w:r>
      <w:r w:rsidRPr="0089372E">
        <w:rPr>
          <w:rFonts w:eastAsiaTheme="minorEastAsia" w:cs="Times New Roman"/>
          <w:szCs w:val="28"/>
        </w:rPr>
        <w:t>» 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090DEB">
        <w:rPr>
          <w:rFonts w:eastAsiaTheme="minorEastAsia" w:cs="Times New Roman"/>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89372E">
        <w:rPr>
          <w:rFonts w:eastAsiaTheme="minorEastAsia" w:cs="Times New Roman"/>
          <w:szCs w:val="28"/>
        </w:rPr>
        <w:t>відповідь має бути надана не пізніше 48 годин з дня отримання запиту.</w:t>
      </w:r>
    </w:p>
    <w:p w:rsidR="00102CEF" w:rsidRPr="007F0BAC" w:rsidRDefault="00102CEF" w:rsidP="00102CEF">
      <w:pPr>
        <w:spacing w:line="264" w:lineRule="auto"/>
        <w:ind w:firstLine="567"/>
        <w:jc w:val="both"/>
        <w:rPr>
          <w:rFonts w:eastAsiaTheme="minorEastAsia" w:cs="Times New Roman"/>
          <w:szCs w:val="28"/>
        </w:rPr>
      </w:pPr>
      <w:r w:rsidRPr="007F0BAC">
        <w:rPr>
          <w:rFonts w:eastAsiaTheme="minorEastAsia" w:cs="Times New Roman"/>
          <w:szCs w:val="28"/>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102CEF" w:rsidRPr="00090DEB" w:rsidRDefault="00090DEB" w:rsidP="00090DEB">
      <w:pPr>
        <w:spacing w:line="264" w:lineRule="auto"/>
        <w:ind w:firstLine="567"/>
        <w:jc w:val="both"/>
        <w:rPr>
          <w:rFonts w:eastAsiaTheme="minorEastAsia" w:cs="Times New Roman"/>
          <w:b/>
          <w:szCs w:val="28"/>
        </w:rPr>
      </w:pPr>
      <w:r>
        <w:rPr>
          <w:rFonts w:eastAsia="Times New Roman" w:cs="Times New Roman"/>
          <w:szCs w:val="24"/>
          <w:shd w:val="clear" w:color="auto" w:fill="FFFFFF"/>
        </w:rPr>
        <w:t xml:space="preserve">Оскільки </w:t>
      </w:r>
      <w:r w:rsidRPr="00F2039D">
        <w:rPr>
          <w:rFonts w:eastAsia="Times New Roman" w:cs="Times New Roman"/>
          <w:szCs w:val="24"/>
          <w:shd w:val="clear" w:color="auto" w:fill="FFFFFF"/>
        </w:rPr>
        <w:t>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w:t>
      </w:r>
      <w:r>
        <w:rPr>
          <w:rFonts w:eastAsia="Times New Roman" w:cs="Times New Roman"/>
          <w:szCs w:val="24"/>
          <w:shd w:val="clear" w:color="auto" w:fill="FFFFFF"/>
        </w:rPr>
        <w:t xml:space="preserve"> Вишгородського району вважаємо, що </w:t>
      </w:r>
      <w:r>
        <w:rPr>
          <w:rFonts w:eastAsia="Times New Roman" w:cs="Times New Roman"/>
          <w:szCs w:val="24"/>
          <w:shd w:val="clear" w:color="auto" w:fill="FFFFFF"/>
        </w:rPr>
        <w:t xml:space="preserve">інформація щодо технічного стану виробничих будівель та споруд зазначеного товариства </w:t>
      </w:r>
      <w:r w:rsidR="00102CEF" w:rsidRPr="007F0BAC">
        <w:rPr>
          <w:rFonts w:eastAsiaTheme="minorEastAsia" w:cs="Times New Roman"/>
          <w:szCs w:val="28"/>
        </w:rPr>
        <w:t xml:space="preserve">є публічною та має суспільне значення.  </w:t>
      </w:r>
    </w:p>
    <w:p w:rsidR="00102CEF" w:rsidRPr="007F0BAC" w:rsidRDefault="00102CEF" w:rsidP="00102CEF">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102CEF" w:rsidRPr="0089372E" w:rsidRDefault="00102CEF" w:rsidP="00102CEF">
      <w:pPr>
        <w:spacing w:line="264" w:lineRule="auto"/>
        <w:ind w:firstLine="567"/>
        <w:jc w:val="both"/>
        <w:rPr>
          <w:rFonts w:eastAsiaTheme="minorEastAsia" w:cs="Times New Roman"/>
          <w:sz w:val="16"/>
          <w:szCs w:val="16"/>
        </w:rPr>
      </w:pPr>
    </w:p>
    <w:p w:rsidR="00102CEF" w:rsidRDefault="00102CEF" w:rsidP="00102CEF">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102CEF" w:rsidRPr="0089372E" w:rsidRDefault="00102CEF" w:rsidP="00102CEF">
      <w:pPr>
        <w:spacing w:line="264" w:lineRule="auto"/>
        <w:ind w:firstLine="567"/>
        <w:jc w:val="center"/>
        <w:rPr>
          <w:rFonts w:eastAsiaTheme="minorEastAsia" w:cs="Times New Roman"/>
          <w:sz w:val="16"/>
          <w:szCs w:val="16"/>
        </w:rPr>
      </w:pPr>
    </w:p>
    <w:p w:rsidR="00090DEB" w:rsidRPr="00090DEB" w:rsidRDefault="00090DEB" w:rsidP="00090DEB">
      <w:pPr>
        <w:pStyle w:val="a4"/>
        <w:numPr>
          <w:ilvl w:val="0"/>
          <w:numId w:val="3"/>
        </w:numPr>
        <w:tabs>
          <w:tab w:val="left" w:pos="6045"/>
        </w:tabs>
        <w:spacing w:line="264" w:lineRule="auto"/>
        <w:jc w:val="both"/>
        <w:rPr>
          <w:rFonts w:eastAsia="Times New Roman" w:cs="Times New Roman"/>
          <w:szCs w:val="24"/>
          <w:shd w:val="clear" w:color="auto" w:fill="FFFFFF"/>
        </w:rPr>
      </w:pPr>
      <w:r>
        <w:rPr>
          <w:rFonts w:eastAsiaTheme="minorEastAsia" w:cs="Times New Roman"/>
          <w:szCs w:val="28"/>
        </w:rPr>
        <w:t xml:space="preserve">Підтвердити або спростувати інформацію стосовно </w:t>
      </w:r>
      <w:r w:rsidR="0089372E">
        <w:rPr>
          <w:rFonts w:eastAsiaTheme="minorEastAsia" w:cs="Times New Roman"/>
          <w:szCs w:val="28"/>
        </w:rPr>
        <w:t xml:space="preserve">введення </w:t>
      </w:r>
      <w:r>
        <w:rPr>
          <w:rFonts w:eastAsiaTheme="minorEastAsia" w:cs="Times New Roman"/>
          <w:szCs w:val="28"/>
        </w:rPr>
        <w:t>в експлуатацію</w:t>
      </w:r>
      <w:r w:rsidRPr="00090DEB">
        <w:rPr>
          <w:rFonts w:eastAsiaTheme="minorEastAsia" w:cs="Times New Roman"/>
          <w:szCs w:val="28"/>
        </w:rPr>
        <w:t xml:space="preserve"> </w:t>
      </w:r>
      <w:r>
        <w:rPr>
          <w:rFonts w:eastAsiaTheme="minorEastAsia" w:cs="Times New Roman"/>
          <w:szCs w:val="28"/>
        </w:rPr>
        <w:t>будівлі</w:t>
      </w:r>
      <w:r w:rsidRPr="00090DEB">
        <w:rPr>
          <w:rFonts w:eastAsiaTheme="minorEastAsia" w:cs="Times New Roman"/>
          <w:szCs w:val="28"/>
        </w:rPr>
        <w:t xml:space="preserve"> для спалювання трупів курей та </w:t>
      </w:r>
      <w:proofErr w:type="spellStart"/>
      <w:r>
        <w:rPr>
          <w:rFonts w:eastAsiaTheme="minorEastAsia" w:cs="Times New Roman"/>
          <w:szCs w:val="28"/>
        </w:rPr>
        <w:t>костомельної</w:t>
      </w:r>
      <w:proofErr w:type="spellEnd"/>
      <w:r w:rsidRPr="00090DEB">
        <w:rPr>
          <w:rFonts w:eastAsiaTheme="minorEastAsia" w:cs="Times New Roman"/>
          <w:szCs w:val="28"/>
        </w:rPr>
        <w:t xml:space="preserve"> </w:t>
      </w:r>
      <w:r>
        <w:rPr>
          <w:rFonts w:eastAsiaTheme="minorEastAsia" w:cs="Times New Roman"/>
          <w:szCs w:val="28"/>
        </w:rPr>
        <w:t>будівлі</w:t>
      </w:r>
      <w:r w:rsidRPr="00090DEB">
        <w:rPr>
          <w:rFonts w:eastAsiaTheme="minorEastAsia" w:cs="Times New Roman"/>
          <w:szCs w:val="28"/>
        </w:rPr>
        <w:t xml:space="preserve"> ТОВ «Комплекс АГРОМАРС»</w:t>
      </w:r>
      <w:r w:rsidR="0089372E">
        <w:rPr>
          <w:rFonts w:eastAsiaTheme="minorEastAsia" w:cs="Times New Roman"/>
          <w:szCs w:val="28"/>
        </w:rPr>
        <w:t xml:space="preserve"> у Вишгородському районі Київської області</w:t>
      </w:r>
      <w:r w:rsidRPr="00090DEB">
        <w:rPr>
          <w:rFonts w:eastAsiaTheme="minorEastAsia" w:cs="Times New Roman"/>
          <w:szCs w:val="28"/>
        </w:rPr>
        <w:t xml:space="preserve">. </w:t>
      </w:r>
    </w:p>
    <w:p w:rsidR="00090DEB" w:rsidRPr="00090DEB" w:rsidRDefault="00102CEF" w:rsidP="00090DEB">
      <w:pPr>
        <w:pStyle w:val="a4"/>
        <w:numPr>
          <w:ilvl w:val="0"/>
          <w:numId w:val="3"/>
        </w:numPr>
        <w:tabs>
          <w:tab w:val="left" w:pos="6045"/>
        </w:tabs>
        <w:spacing w:line="264" w:lineRule="auto"/>
        <w:jc w:val="both"/>
        <w:rPr>
          <w:rFonts w:eastAsia="Times New Roman" w:cs="Times New Roman"/>
          <w:szCs w:val="24"/>
          <w:shd w:val="clear" w:color="auto" w:fill="FFFFFF"/>
        </w:rPr>
      </w:pPr>
      <w:r w:rsidRPr="00090DEB">
        <w:rPr>
          <w:rFonts w:eastAsiaTheme="minorEastAsia" w:cs="Times New Roman"/>
          <w:b/>
          <w:szCs w:val="28"/>
        </w:rPr>
        <w:t>Надати</w:t>
      </w:r>
      <w:r w:rsidR="00607C78" w:rsidRPr="00090DEB">
        <w:rPr>
          <w:rFonts w:eastAsiaTheme="minorEastAsia" w:cs="Times New Roman"/>
          <w:b/>
          <w:szCs w:val="28"/>
        </w:rPr>
        <w:t xml:space="preserve"> наступну</w:t>
      </w:r>
      <w:r w:rsidRPr="00090DEB">
        <w:rPr>
          <w:rFonts w:eastAsiaTheme="minorEastAsia" w:cs="Times New Roman"/>
          <w:b/>
          <w:szCs w:val="28"/>
        </w:rPr>
        <w:t xml:space="preserve"> інформацію</w:t>
      </w:r>
      <w:r w:rsidR="00607C78" w:rsidRPr="00090DEB">
        <w:rPr>
          <w:rFonts w:eastAsiaTheme="minorEastAsia" w:cs="Times New Roman"/>
          <w:b/>
          <w:szCs w:val="28"/>
        </w:rPr>
        <w:t>:</w:t>
      </w:r>
    </w:p>
    <w:p w:rsidR="00607C78" w:rsidRPr="00607C78" w:rsidRDefault="00607C78" w:rsidP="00607C78">
      <w:pPr>
        <w:pStyle w:val="a4"/>
        <w:numPr>
          <w:ilvl w:val="1"/>
          <w:numId w:val="3"/>
        </w:numPr>
        <w:tabs>
          <w:tab w:val="left" w:pos="6045"/>
        </w:tabs>
        <w:spacing w:line="264" w:lineRule="auto"/>
        <w:jc w:val="both"/>
        <w:rPr>
          <w:rFonts w:eastAsia="Times New Roman" w:cs="Times New Roman"/>
          <w:szCs w:val="24"/>
          <w:shd w:val="clear" w:color="auto" w:fill="FFFFFF"/>
        </w:rPr>
      </w:pPr>
      <w:r>
        <w:rPr>
          <w:rFonts w:eastAsiaTheme="minorEastAsia" w:cs="Times New Roman"/>
          <w:b/>
          <w:szCs w:val="28"/>
        </w:rPr>
        <w:t xml:space="preserve"> </w:t>
      </w:r>
      <w:r w:rsidRPr="00607C78">
        <w:rPr>
          <w:rFonts w:eastAsiaTheme="minorEastAsia" w:cs="Times New Roman"/>
          <w:szCs w:val="28"/>
        </w:rPr>
        <w:t>Чи проводилися ДАБІ</w:t>
      </w:r>
      <w:r w:rsidR="000569FF">
        <w:rPr>
          <w:rFonts w:eastAsiaTheme="minorEastAsia" w:cs="Times New Roman"/>
          <w:szCs w:val="28"/>
        </w:rPr>
        <w:t xml:space="preserve"> у Київській області</w:t>
      </w:r>
      <w:r w:rsidRPr="00607C78">
        <w:rPr>
          <w:rFonts w:eastAsiaTheme="minorEastAsia" w:cs="Times New Roman"/>
          <w:szCs w:val="28"/>
        </w:rPr>
        <w:t xml:space="preserve"> перевірки</w:t>
      </w:r>
      <w:r w:rsidR="00102CEF" w:rsidRPr="00607C78">
        <w:rPr>
          <w:rFonts w:eastAsiaTheme="minorEastAsia" w:cs="Times New Roman"/>
          <w:b/>
          <w:szCs w:val="28"/>
        </w:rPr>
        <w:t xml:space="preserve"> </w:t>
      </w:r>
      <w:r w:rsidRPr="00607C78">
        <w:rPr>
          <w:rFonts w:eastAsiaTheme="minorEastAsia" w:cs="Times New Roman"/>
          <w:szCs w:val="28"/>
        </w:rPr>
        <w:t xml:space="preserve">стосовно відповідності технічного стану </w:t>
      </w:r>
      <w:r w:rsidR="0089372E">
        <w:rPr>
          <w:rFonts w:eastAsiaTheme="minorEastAsia" w:cs="Times New Roman"/>
          <w:szCs w:val="28"/>
        </w:rPr>
        <w:t xml:space="preserve">виробничих </w:t>
      </w:r>
      <w:bookmarkStart w:id="0" w:name="_GoBack"/>
      <w:bookmarkEnd w:id="0"/>
      <w:r w:rsidRPr="00607C78">
        <w:rPr>
          <w:rFonts w:eastAsiaTheme="minorEastAsia" w:cs="Times New Roman"/>
          <w:szCs w:val="28"/>
        </w:rPr>
        <w:t xml:space="preserve">будівель та споруд </w:t>
      </w:r>
      <w:r w:rsidRPr="00607C78">
        <w:rPr>
          <w:rFonts w:eastAsia="Times New Roman" w:cs="Times New Roman"/>
          <w:szCs w:val="24"/>
          <w:shd w:val="clear" w:color="auto" w:fill="FFFFFF"/>
        </w:rPr>
        <w:t>філії «</w:t>
      </w:r>
      <w:proofErr w:type="spellStart"/>
      <w:r w:rsidRPr="00607C78">
        <w:rPr>
          <w:rFonts w:eastAsia="Times New Roman" w:cs="Times New Roman"/>
          <w:szCs w:val="24"/>
          <w:shd w:val="clear" w:color="auto" w:fill="FFFFFF"/>
        </w:rPr>
        <w:t>Гаврилівський</w:t>
      </w:r>
      <w:proofErr w:type="spellEnd"/>
      <w:r w:rsidRPr="00607C78">
        <w:rPr>
          <w:rFonts w:eastAsia="Times New Roman" w:cs="Times New Roman"/>
          <w:szCs w:val="24"/>
          <w:shd w:val="clear" w:color="auto" w:fill="FFFFFF"/>
        </w:rPr>
        <w:t xml:space="preserve"> птахівничий комплекс» </w:t>
      </w:r>
      <w:r w:rsidRPr="00607C78">
        <w:rPr>
          <w:rFonts w:eastAsiaTheme="minorEastAsia" w:cs="Times New Roman"/>
          <w:szCs w:val="28"/>
        </w:rPr>
        <w:t>ТОВ «Комплекс АГРОМАРС»</w:t>
      </w:r>
      <w:r w:rsidR="000569FF">
        <w:rPr>
          <w:rFonts w:eastAsiaTheme="minorEastAsia" w:cs="Times New Roman"/>
          <w:szCs w:val="28"/>
        </w:rPr>
        <w:t xml:space="preserve"> вимогам будівельних норм, державним стандартам</w:t>
      </w:r>
      <w:r w:rsidR="000569FF" w:rsidRPr="000569FF">
        <w:rPr>
          <w:rFonts w:eastAsiaTheme="minorEastAsia" w:cs="Times New Roman"/>
          <w:szCs w:val="28"/>
        </w:rPr>
        <w:t xml:space="preserve"> і правил</w:t>
      </w:r>
      <w:r w:rsidR="000569FF">
        <w:rPr>
          <w:rFonts w:eastAsiaTheme="minorEastAsia" w:cs="Times New Roman"/>
          <w:szCs w:val="28"/>
        </w:rPr>
        <w:t>ам</w:t>
      </w:r>
      <w:r w:rsidR="000569FF" w:rsidRPr="000569FF">
        <w:rPr>
          <w:rFonts w:eastAsiaTheme="minorEastAsia" w:cs="Times New Roman"/>
          <w:szCs w:val="28"/>
        </w:rPr>
        <w:t>, технічним умовам, затвердженим проектним вимогам, рішенням</w:t>
      </w:r>
      <w:r w:rsidRPr="00607C78">
        <w:rPr>
          <w:rFonts w:eastAsiaTheme="minorEastAsia" w:cs="Times New Roman"/>
          <w:szCs w:val="28"/>
        </w:rPr>
        <w:t>.</w:t>
      </w:r>
    </w:p>
    <w:p w:rsidR="00090DEB" w:rsidRPr="00090DEB" w:rsidRDefault="00607C78" w:rsidP="00090DEB">
      <w:pPr>
        <w:pStyle w:val="a4"/>
        <w:numPr>
          <w:ilvl w:val="1"/>
          <w:numId w:val="3"/>
        </w:numPr>
        <w:tabs>
          <w:tab w:val="left" w:pos="6045"/>
        </w:tabs>
        <w:spacing w:line="264" w:lineRule="auto"/>
        <w:jc w:val="both"/>
        <w:rPr>
          <w:rFonts w:eastAsia="Times New Roman" w:cs="Times New Roman"/>
          <w:szCs w:val="24"/>
          <w:shd w:val="clear" w:color="auto" w:fill="FFFFFF"/>
        </w:rPr>
      </w:pPr>
      <w:r>
        <w:rPr>
          <w:rFonts w:eastAsia="Times New Roman" w:cs="Times New Roman"/>
          <w:szCs w:val="24"/>
          <w:shd w:val="clear" w:color="auto" w:fill="FFFFFF"/>
        </w:rPr>
        <w:t xml:space="preserve"> Надати інформацію та завірені копії документів </w:t>
      </w:r>
      <w:r w:rsidR="008D270F">
        <w:rPr>
          <w:rFonts w:eastAsia="Times New Roman" w:cs="Times New Roman"/>
          <w:szCs w:val="24"/>
          <w:shd w:val="clear" w:color="auto" w:fill="FFFFFF"/>
        </w:rPr>
        <w:t xml:space="preserve">результатів перевірок </w:t>
      </w:r>
      <w:r w:rsidRPr="00607C78">
        <w:rPr>
          <w:rFonts w:eastAsiaTheme="minorEastAsia" w:cs="Times New Roman"/>
          <w:szCs w:val="28"/>
        </w:rPr>
        <w:t xml:space="preserve">стосовно відповідності технічного стану будівель та споруд </w:t>
      </w:r>
      <w:r w:rsidRPr="00607C78">
        <w:rPr>
          <w:rFonts w:eastAsia="Times New Roman" w:cs="Times New Roman"/>
          <w:szCs w:val="24"/>
          <w:shd w:val="clear" w:color="auto" w:fill="FFFFFF"/>
        </w:rPr>
        <w:t>філії «</w:t>
      </w:r>
      <w:proofErr w:type="spellStart"/>
      <w:r w:rsidRPr="00607C78">
        <w:rPr>
          <w:rFonts w:eastAsia="Times New Roman" w:cs="Times New Roman"/>
          <w:szCs w:val="24"/>
          <w:shd w:val="clear" w:color="auto" w:fill="FFFFFF"/>
        </w:rPr>
        <w:t>Гаврилівський</w:t>
      </w:r>
      <w:proofErr w:type="spellEnd"/>
      <w:r w:rsidRPr="00607C78">
        <w:rPr>
          <w:rFonts w:eastAsia="Times New Roman" w:cs="Times New Roman"/>
          <w:szCs w:val="24"/>
          <w:shd w:val="clear" w:color="auto" w:fill="FFFFFF"/>
        </w:rPr>
        <w:t xml:space="preserve"> птахівничий комплекс» </w:t>
      </w:r>
      <w:r w:rsidRPr="00607C78">
        <w:rPr>
          <w:rFonts w:eastAsiaTheme="minorEastAsia" w:cs="Times New Roman"/>
          <w:szCs w:val="28"/>
        </w:rPr>
        <w:t xml:space="preserve">ТОВ «Комплекс АГРОМАРС» </w:t>
      </w:r>
      <w:r w:rsidR="000569FF">
        <w:rPr>
          <w:rFonts w:eastAsiaTheme="minorEastAsia" w:cs="Times New Roman"/>
          <w:szCs w:val="28"/>
        </w:rPr>
        <w:t>вимогам будівельних норм, державним стандартам</w:t>
      </w:r>
      <w:r w:rsidR="000569FF" w:rsidRPr="000569FF">
        <w:rPr>
          <w:rFonts w:eastAsiaTheme="minorEastAsia" w:cs="Times New Roman"/>
          <w:szCs w:val="28"/>
        </w:rPr>
        <w:t xml:space="preserve"> і правил</w:t>
      </w:r>
      <w:r w:rsidR="000569FF">
        <w:rPr>
          <w:rFonts w:eastAsiaTheme="minorEastAsia" w:cs="Times New Roman"/>
          <w:szCs w:val="28"/>
        </w:rPr>
        <w:t>ам</w:t>
      </w:r>
      <w:r w:rsidR="000569FF" w:rsidRPr="000569FF">
        <w:rPr>
          <w:rFonts w:eastAsiaTheme="minorEastAsia" w:cs="Times New Roman"/>
          <w:szCs w:val="28"/>
        </w:rPr>
        <w:t>, технічним умовам, затвердженим проектним вимогам, рішенням</w:t>
      </w:r>
      <w:r w:rsidR="000569FF" w:rsidRPr="00607C78">
        <w:rPr>
          <w:rFonts w:eastAsiaTheme="minorEastAsia" w:cs="Times New Roman"/>
          <w:szCs w:val="28"/>
        </w:rPr>
        <w:t>.</w:t>
      </w:r>
    </w:p>
    <w:p w:rsidR="00102CEF" w:rsidRPr="0089372E" w:rsidRDefault="00102CEF" w:rsidP="008D270F">
      <w:pPr>
        <w:tabs>
          <w:tab w:val="left" w:pos="6045"/>
        </w:tabs>
        <w:spacing w:after="120" w:line="264" w:lineRule="auto"/>
        <w:jc w:val="both"/>
        <w:rPr>
          <w:rFonts w:eastAsiaTheme="minorEastAsia" w:cs="Times New Roman"/>
          <w:sz w:val="16"/>
          <w:szCs w:val="16"/>
        </w:rPr>
      </w:pPr>
    </w:p>
    <w:p w:rsidR="00102CEF" w:rsidRPr="00B40B58" w:rsidRDefault="00102CEF" w:rsidP="00102CEF">
      <w:pPr>
        <w:spacing w:after="120" w:line="264" w:lineRule="auto"/>
        <w:rPr>
          <w:rFonts w:eastAsiaTheme="minorEastAsia" w:cs="Times New Roman"/>
          <w:b/>
          <w:i/>
          <w:szCs w:val="24"/>
        </w:rPr>
      </w:pPr>
      <w:r w:rsidRPr="00B40B58">
        <w:rPr>
          <w:rFonts w:eastAsiaTheme="minorEastAsia" w:cs="Times New Roman"/>
          <w:b/>
          <w:i/>
          <w:szCs w:val="24"/>
        </w:rPr>
        <w:t xml:space="preserve">З повагою, директор </w:t>
      </w:r>
    </w:p>
    <w:p w:rsidR="00102CEF" w:rsidRPr="00B40B58" w:rsidRDefault="00102CEF" w:rsidP="00102CEF">
      <w:pPr>
        <w:spacing w:after="120" w:line="264" w:lineRule="auto"/>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102CEF" w:rsidRPr="00B40B58" w:rsidRDefault="00102CEF" w:rsidP="00102CEF">
      <w:pPr>
        <w:spacing w:after="120" w:line="264" w:lineRule="auto"/>
        <w:rPr>
          <w:rFonts w:eastAsiaTheme="minorEastAsia" w:cs="Times New Roman"/>
          <w:b/>
          <w:i/>
          <w:szCs w:val="24"/>
        </w:rPr>
      </w:pPr>
      <w:r>
        <w:rPr>
          <w:rFonts w:eastAsiaTheme="minorEastAsia" w:cs="Times New Roman"/>
          <w:b/>
          <w:i/>
          <w:szCs w:val="24"/>
          <w:lang w:val="en-US"/>
        </w:rPr>
        <w:t>10</w:t>
      </w:r>
      <w:r>
        <w:rPr>
          <w:rFonts w:eastAsiaTheme="minorEastAsia" w:cs="Times New Roman"/>
          <w:b/>
          <w:i/>
          <w:szCs w:val="24"/>
        </w:rPr>
        <w:t>.07</w:t>
      </w:r>
      <w:r w:rsidRPr="00B40B58">
        <w:rPr>
          <w:rFonts w:eastAsiaTheme="minorEastAsia" w:cs="Times New Roman"/>
          <w:b/>
          <w:i/>
          <w:szCs w:val="24"/>
        </w:rPr>
        <w:t>.2018 р.</w:t>
      </w:r>
    </w:p>
    <w:p w:rsidR="00102CEF" w:rsidRPr="00B40B58" w:rsidRDefault="00102CEF" w:rsidP="00102CEF">
      <w:pPr>
        <w:rPr>
          <w:szCs w:val="24"/>
        </w:rPr>
      </w:pPr>
    </w:p>
    <w:p w:rsidR="00102CEF" w:rsidRPr="00B40B58" w:rsidRDefault="00102CEF" w:rsidP="00102CEF">
      <w:pPr>
        <w:rPr>
          <w:szCs w:val="24"/>
        </w:rPr>
      </w:pPr>
    </w:p>
    <w:p w:rsidR="00326861" w:rsidRDefault="00326861"/>
    <w:sectPr w:rsidR="00326861" w:rsidSect="0089372E">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8BD4384"/>
    <w:multiLevelType w:val="multilevel"/>
    <w:tmpl w:val="DCA2B7B4"/>
    <w:lvl w:ilvl="0">
      <w:start w:val="1"/>
      <w:numFmt w:val="decimal"/>
      <w:lvlText w:val="%1."/>
      <w:lvlJc w:val="left"/>
      <w:pPr>
        <w:ind w:left="1069" w:hanging="360"/>
      </w:pPr>
      <w:rPr>
        <w:rFonts w:eastAsiaTheme="minorEastAsia" w:hint="default"/>
        <w:b/>
      </w:rPr>
    </w:lvl>
    <w:lvl w:ilvl="1">
      <w:start w:val="1"/>
      <w:numFmt w:val="decimal"/>
      <w:isLgl/>
      <w:lvlText w:val="%1.%2."/>
      <w:lvlJc w:val="left"/>
      <w:pPr>
        <w:ind w:left="1429" w:hanging="360"/>
      </w:pPr>
      <w:rPr>
        <w:rFonts w:eastAsiaTheme="minorEastAsia" w:hint="default"/>
        <w:b/>
      </w:rPr>
    </w:lvl>
    <w:lvl w:ilvl="2">
      <w:start w:val="1"/>
      <w:numFmt w:val="decimal"/>
      <w:isLgl/>
      <w:lvlText w:val="%1.%2.%3."/>
      <w:lvlJc w:val="left"/>
      <w:pPr>
        <w:ind w:left="2149" w:hanging="720"/>
      </w:pPr>
      <w:rPr>
        <w:rFonts w:eastAsiaTheme="minorEastAsia" w:hint="default"/>
        <w:b/>
      </w:rPr>
    </w:lvl>
    <w:lvl w:ilvl="3">
      <w:start w:val="1"/>
      <w:numFmt w:val="decimal"/>
      <w:isLgl/>
      <w:lvlText w:val="%1.%2.%3.%4."/>
      <w:lvlJc w:val="left"/>
      <w:pPr>
        <w:ind w:left="2509" w:hanging="720"/>
      </w:pPr>
      <w:rPr>
        <w:rFonts w:eastAsiaTheme="minorEastAsia" w:hint="default"/>
        <w:b/>
      </w:rPr>
    </w:lvl>
    <w:lvl w:ilvl="4">
      <w:start w:val="1"/>
      <w:numFmt w:val="decimal"/>
      <w:isLgl/>
      <w:lvlText w:val="%1.%2.%3.%4.%5."/>
      <w:lvlJc w:val="left"/>
      <w:pPr>
        <w:ind w:left="3229" w:hanging="1080"/>
      </w:pPr>
      <w:rPr>
        <w:rFonts w:eastAsiaTheme="minorEastAsia" w:hint="default"/>
        <w:b/>
      </w:rPr>
    </w:lvl>
    <w:lvl w:ilvl="5">
      <w:start w:val="1"/>
      <w:numFmt w:val="decimal"/>
      <w:isLgl/>
      <w:lvlText w:val="%1.%2.%3.%4.%5.%6."/>
      <w:lvlJc w:val="left"/>
      <w:pPr>
        <w:ind w:left="3589" w:hanging="1080"/>
      </w:pPr>
      <w:rPr>
        <w:rFonts w:eastAsiaTheme="minorEastAsia" w:hint="default"/>
        <w:b/>
      </w:rPr>
    </w:lvl>
    <w:lvl w:ilvl="6">
      <w:start w:val="1"/>
      <w:numFmt w:val="decimal"/>
      <w:isLgl/>
      <w:lvlText w:val="%1.%2.%3.%4.%5.%6.%7."/>
      <w:lvlJc w:val="left"/>
      <w:pPr>
        <w:ind w:left="4309" w:hanging="1440"/>
      </w:pPr>
      <w:rPr>
        <w:rFonts w:eastAsiaTheme="minorEastAsia" w:hint="default"/>
        <w:b/>
      </w:rPr>
    </w:lvl>
    <w:lvl w:ilvl="7">
      <w:start w:val="1"/>
      <w:numFmt w:val="decimal"/>
      <w:isLgl/>
      <w:lvlText w:val="%1.%2.%3.%4.%5.%6.%7.%8."/>
      <w:lvlJc w:val="left"/>
      <w:pPr>
        <w:ind w:left="4669" w:hanging="1440"/>
      </w:pPr>
      <w:rPr>
        <w:rFonts w:eastAsiaTheme="minorEastAsia" w:hint="default"/>
        <w:b/>
      </w:rPr>
    </w:lvl>
    <w:lvl w:ilvl="8">
      <w:start w:val="1"/>
      <w:numFmt w:val="decimal"/>
      <w:isLgl/>
      <w:lvlText w:val="%1.%2.%3.%4.%5.%6.%7.%8.%9."/>
      <w:lvlJc w:val="left"/>
      <w:pPr>
        <w:ind w:left="5389" w:hanging="1800"/>
      </w:pPr>
      <w:rPr>
        <w:rFonts w:eastAsiaTheme="minorEastAsia"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AC"/>
    <w:rsid w:val="000569FF"/>
    <w:rsid w:val="00090DEB"/>
    <w:rsid w:val="00102CEF"/>
    <w:rsid w:val="002C47C4"/>
    <w:rsid w:val="00326861"/>
    <w:rsid w:val="00607C78"/>
    <w:rsid w:val="0084715A"/>
    <w:rsid w:val="0089372E"/>
    <w:rsid w:val="008D270F"/>
    <w:rsid w:val="0098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B58A"/>
  <w15:chartTrackingRefBased/>
  <w15:docId w15:val="{542DA680-7970-4F8C-9BD3-A6F83ACC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CEF"/>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CEF"/>
    <w:rPr>
      <w:color w:val="0563C1" w:themeColor="hyperlink"/>
      <w:u w:val="single"/>
    </w:rPr>
  </w:style>
  <w:style w:type="paragraph" w:styleId="a4">
    <w:name w:val="List Paragraph"/>
    <w:basedOn w:val="a"/>
    <w:uiPriority w:val="34"/>
    <w:qFormat/>
    <w:rsid w:val="00102CEF"/>
    <w:pPr>
      <w:ind w:left="720"/>
      <w:contextualSpacing/>
    </w:pPr>
  </w:style>
  <w:style w:type="paragraph" w:styleId="a5">
    <w:name w:val="Balloon Text"/>
    <w:basedOn w:val="a"/>
    <w:link w:val="a6"/>
    <w:uiPriority w:val="99"/>
    <w:semiHidden/>
    <w:unhideWhenUsed/>
    <w:rsid w:val="000569FF"/>
    <w:rPr>
      <w:rFonts w:ascii="Segoe UI" w:hAnsi="Segoe UI" w:cs="Segoe UI"/>
      <w:sz w:val="18"/>
      <w:szCs w:val="18"/>
    </w:rPr>
  </w:style>
  <w:style w:type="character" w:customStyle="1" w:styleId="a6">
    <w:name w:val="Текст выноски Знак"/>
    <w:basedOn w:val="a0"/>
    <w:link w:val="a5"/>
    <w:uiPriority w:val="99"/>
    <w:semiHidden/>
    <w:rsid w:val="000569F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1470-EC26-49D8-A43F-F2F3D5EB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2018-07-10T10:34:00Z</cp:lastPrinted>
  <dcterms:created xsi:type="dcterms:W3CDTF">2018-07-10T09:07:00Z</dcterms:created>
  <dcterms:modified xsi:type="dcterms:W3CDTF">2018-07-10T11:13:00Z</dcterms:modified>
</cp:coreProperties>
</file>